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8A" w:rsidRDefault="003E4E8A" w:rsidP="003E4E8A">
      <w:pPr>
        <w:widowControl w:val="0"/>
        <w:spacing w:after="0"/>
        <w:rPr>
          <w:rFonts w:ascii="Times New Roman" w:hAnsi="Times New Roman" w:cs="Tahoma"/>
        </w:rPr>
      </w:pPr>
      <w:bookmarkStart w:id="0" w:name="OLE_LINK1"/>
      <w:bookmarkStart w:id="1" w:name="OLE_LINK2"/>
      <w:bookmarkStart w:id="2" w:name="_GoBack"/>
      <w:r>
        <w:rPr>
          <w:lang w:val="en-GB"/>
        </w:rPr>
        <w:t> </w:t>
      </w:r>
      <w:bookmarkStart w:id="3" w:name="_Hlk527668719"/>
      <w:r>
        <w:rPr>
          <w:rFonts w:ascii="Times New Roman" w:hAnsi="Times New Roman" w:cs="Tahoma"/>
          <w:lang w:val="en-GB"/>
        </w:rPr>
        <w:t>………………………..………...</w:t>
      </w:r>
      <w:r>
        <w:rPr>
          <w:rFonts w:ascii="Times New Roman" w:hAnsi="Times New Roman" w:cs="Tahoma"/>
          <w:lang w:val="en-GB"/>
        </w:rPr>
        <w:tab/>
        <w:t xml:space="preserve">                                        </w:t>
      </w:r>
      <w:proofErr w:type="gramStart"/>
      <w:r>
        <w:rPr>
          <w:rFonts w:ascii="Times New Roman" w:hAnsi="Times New Roman" w:cs="Tahoma"/>
          <w:lang w:val="en-GB"/>
        </w:rPr>
        <w:t>Bydgoszcz, …………………...</w:t>
      </w:r>
      <w:proofErr w:type="gramEnd"/>
    </w:p>
    <w:p w:rsidR="003E4E8A" w:rsidRDefault="003E4E8A" w:rsidP="003E4E8A">
      <w:pPr>
        <w:widowControl w:val="0"/>
        <w:spacing w:after="0"/>
        <w:rPr>
          <w:rFonts w:ascii="Times New Roman" w:hAnsi="Times New Roman" w:cs="Tahoma"/>
        </w:rPr>
      </w:pPr>
      <w:proofErr w:type="gramStart"/>
      <w:r>
        <w:rPr>
          <w:rFonts w:ascii="Times New Roman" w:hAnsi="Times New Roman" w:cs="Tahoma"/>
          <w:lang w:val="en-GB"/>
        </w:rPr>
        <w:t>name</w:t>
      </w:r>
      <w:proofErr w:type="gramEnd"/>
      <w:r>
        <w:rPr>
          <w:rFonts w:ascii="Times New Roman" w:hAnsi="Times New Roman" w:cs="Tahoma"/>
          <w:lang w:val="en-GB"/>
        </w:rPr>
        <w:t xml:space="preserve"> and surname                                                                    </w:t>
      </w:r>
      <w:r>
        <w:rPr>
          <w:rFonts w:ascii="Times New Roman" w:hAnsi="Times New Roman" w:cs="Tahoma"/>
          <w:lang w:val="en-GB"/>
        </w:rPr>
        <w:tab/>
      </w:r>
      <w:r>
        <w:rPr>
          <w:rFonts w:ascii="Times New Roman" w:hAnsi="Times New Roman" w:cs="Tahoma"/>
          <w:lang w:val="en-GB"/>
        </w:rPr>
        <w:tab/>
      </w:r>
      <w:r>
        <w:rPr>
          <w:rFonts w:ascii="Times New Roman" w:hAnsi="Times New Roman" w:cs="Tahoma"/>
          <w:lang w:val="en-GB"/>
        </w:rPr>
        <w:tab/>
        <w:t xml:space="preserve">    (date)</w:t>
      </w:r>
    </w:p>
    <w:p w:rsidR="003E4E8A" w:rsidRDefault="003E4E8A" w:rsidP="003E4E8A">
      <w:pPr>
        <w:widowControl w:val="0"/>
        <w:spacing w:after="0"/>
        <w:rPr>
          <w:rFonts w:ascii="Times New Roman" w:hAnsi="Times New Roman" w:cs="Tahoma"/>
        </w:rPr>
      </w:pPr>
    </w:p>
    <w:p w:rsidR="003E4E8A" w:rsidRDefault="003E4E8A" w:rsidP="003E4E8A">
      <w:pPr>
        <w:widowControl w:val="0"/>
        <w:spacing w:after="0"/>
        <w:rPr>
          <w:rFonts w:ascii="Times New Roman" w:hAnsi="Times New Roman" w:cs="Tahoma"/>
        </w:rPr>
      </w:pPr>
      <w:r>
        <w:rPr>
          <w:rFonts w:ascii="Times New Roman" w:hAnsi="Times New Roman" w:cs="Tahoma"/>
          <w:lang w:val="en-GB"/>
        </w:rPr>
        <w:t>……………………….…….…...</w:t>
      </w:r>
    </w:p>
    <w:p w:rsidR="003E4E8A" w:rsidRDefault="003E4E8A" w:rsidP="003E4E8A">
      <w:pPr>
        <w:widowControl w:val="0"/>
        <w:spacing w:after="0"/>
        <w:rPr>
          <w:rFonts w:ascii="Times New Roman" w:hAnsi="Times New Roman" w:cs="Tahoma"/>
        </w:rPr>
      </w:pPr>
      <w:proofErr w:type="gramStart"/>
      <w:r>
        <w:rPr>
          <w:rFonts w:ascii="Times New Roman" w:hAnsi="Times New Roman" w:cs="Tahoma"/>
          <w:lang w:val="en-GB"/>
        </w:rPr>
        <w:t>date</w:t>
      </w:r>
      <w:proofErr w:type="gramEnd"/>
      <w:r>
        <w:rPr>
          <w:rFonts w:ascii="Times New Roman" w:hAnsi="Times New Roman" w:cs="Tahoma"/>
          <w:lang w:val="en-GB"/>
        </w:rPr>
        <w:t xml:space="preserve"> of birth </w:t>
      </w:r>
    </w:p>
    <w:p w:rsidR="003E4E8A" w:rsidRDefault="003E4E8A" w:rsidP="003E4E8A">
      <w:pPr>
        <w:widowControl w:val="0"/>
        <w:spacing w:after="0"/>
        <w:rPr>
          <w:rFonts w:ascii="Times New Roman" w:hAnsi="Times New Roman" w:cs="Tahoma"/>
        </w:rPr>
      </w:pPr>
    </w:p>
    <w:p w:rsidR="003E4E8A" w:rsidRDefault="003E4E8A" w:rsidP="003E4E8A">
      <w:pPr>
        <w:widowControl w:val="0"/>
        <w:spacing w:after="0"/>
        <w:rPr>
          <w:rFonts w:ascii="Times New Roman" w:hAnsi="Times New Roman" w:cs="Tahoma"/>
        </w:rPr>
      </w:pPr>
      <w:r>
        <w:rPr>
          <w:rFonts w:ascii="Times New Roman" w:hAnsi="Times New Roman" w:cs="Tahoma"/>
          <w:lang w:val="en-GB"/>
        </w:rPr>
        <w:t>…………………….....................</w:t>
      </w:r>
    </w:p>
    <w:p w:rsidR="003E4E8A" w:rsidRDefault="003E4E8A" w:rsidP="003E4E8A">
      <w:pPr>
        <w:widowControl w:val="0"/>
        <w:spacing w:after="0"/>
        <w:rPr>
          <w:rFonts w:ascii="Times New Roman" w:hAnsi="Times New Roman" w:cs="Tahoma"/>
        </w:rPr>
      </w:pPr>
      <w:proofErr w:type="gramStart"/>
      <w:r>
        <w:rPr>
          <w:rFonts w:ascii="Times New Roman" w:hAnsi="Times New Roman" w:cs="Tahoma"/>
          <w:lang w:val="en-GB"/>
        </w:rPr>
        <w:t>citizenship</w:t>
      </w:r>
      <w:proofErr w:type="gramEnd"/>
      <w:r>
        <w:rPr>
          <w:rFonts w:ascii="Times New Roman" w:hAnsi="Times New Roman" w:cs="Tahoma"/>
          <w:lang w:val="en-GB"/>
        </w:rPr>
        <w:t xml:space="preserve"> </w:t>
      </w:r>
    </w:p>
    <w:p w:rsidR="003E4E8A" w:rsidRDefault="003E4E8A" w:rsidP="003E4E8A">
      <w:pPr>
        <w:widowControl w:val="0"/>
        <w:spacing w:after="0"/>
        <w:rPr>
          <w:rFonts w:ascii="Times New Roman" w:hAnsi="Times New Roman" w:cs="Tahoma"/>
        </w:rPr>
      </w:pPr>
    </w:p>
    <w:p w:rsidR="003E4E8A" w:rsidRDefault="003E4E8A" w:rsidP="003E4E8A">
      <w:pPr>
        <w:widowControl w:val="0"/>
        <w:spacing w:after="0"/>
        <w:rPr>
          <w:rFonts w:ascii="Times New Roman" w:hAnsi="Times New Roman" w:cs="Tahoma"/>
        </w:rPr>
      </w:pPr>
      <w:r>
        <w:rPr>
          <w:rFonts w:ascii="Times New Roman" w:hAnsi="Times New Roman" w:cs="Tahoma"/>
          <w:lang w:val="en-GB"/>
        </w:rPr>
        <w:t>………………………………..…</w:t>
      </w:r>
    </w:p>
    <w:p w:rsidR="003E4E8A" w:rsidRDefault="003E4E8A" w:rsidP="003E4E8A">
      <w:pPr>
        <w:widowControl w:val="0"/>
        <w:spacing w:after="0"/>
        <w:rPr>
          <w:rFonts w:ascii="Times New Roman" w:hAnsi="Times New Roman" w:cs="Tahoma"/>
        </w:rPr>
      </w:pPr>
      <w:proofErr w:type="gramStart"/>
      <w:r>
        <w:rPr>
          <w:rFonts w:ascii="Times New Roman" w:hAnsi="Times New Roman" w:cs="Tahoma"/>
          <w:lang w:val="en-GB"/>
        </w:rPr>
        <w:t>case</w:t>
      </w:r>
      <w:proofErr w:type="gramEnd"/>
      <w:r>
        <w:rPr>
          <w:rFonts w:ascii="Times New Roman" w:hAnsi="Times New Roman" w:cs="Tahoma"/>
          <w:lang w:val="en-GB"/>
        </w:rPr>
        <w:t xml:space="preserve"> number</w:t>
      </w:r>
    </w:p>
    <w:p w:rsidR="003E4E8A" w:rsidRDefault="003E4E8A" w:rsidP="003E4E8A">
      <w:pPr>
        <w:widowControl w:val="0"/>
        <w:spacing w:after="0"/>
        <w:rPr>
          <w:rFonts w:ascii="Times New Roman" w:hAnsi="Times New Roman" w:cs="Tahoma"/>
        </w:rPr>
      </w:pPr>
    </w:p>
    <w:p w:rsidR="003E4E8A" w:rsidRDefault="003E4E8A" w:rsidP="003E4E8A">
      <w:pPr>
        <w:widowControl w:val="0"/>
        <w:spacing w:after="0"/>
        <w:rPr>
          <w:rFonts w:ascii="Times New Roman" w:hAnsi="Times New Roman" w:cs="Tahoma"/>
        </w:rPr>
      </w:pPr>
      <w:r>
        <w:rPr>
          <w:rFonts w:ascii="Times New Roman" w:hAnsi="Times New Roman" w:cs="Tahoma"/>
          <w:lang w:val="en-GB"/>
        </w:rPr>
        <w:t>…………………………………..</w:t>
      </w:r>
    </w:p>
    <w:p w:rsidR="003E4E8A" w:rsidRDefault="003E4E8A" w:rsidP="003E4E8A">
      <w:pPr>
        <w:widowControl w:val="0"/>
        <w:spacing w:after="0"/>
        <w:rPr>
          <w:rFonts w:ascii="Times New Roman" w:hAnsi="Times New Roman" w:cs="Tahoma"/>
        </w:rPr>
      </w:pPr>
    </w:p>
    <w:p w:rsidR="003E4E8A" w:rsidRDefault="003E4E8A" w:rsidP="003E4E8A">
      <w:pPr>
        <w:widowControl w:val="0"/>
        <w:spacing w:after="0"/>
        <w:rPr>
          <w:rFonts w:ascii="Times New Roman" w:hAnsi="Times New Roman" w:cs="Tahoma"/>
        </w:rPr>
      </w:pPr>
      <w:r>
        <w:rPr>
          <w:rFonts w:ascii="Times New Roman" w:hAnsi="Times New Roman" w:cs="Tahoma"/>
          <w:lang w:val="en-GB"/>
        </w:rPr>
        <w:t>…………………………………..</w:t>
      </w:r>
    </w:p>
    <w:p w:rsidR="003E4E8A" w:rsidRDefault="003E4E8A" w:rsidP="003E4E8A">
      <w:pPr>
        <w:widowControl w:val="0"/>
        <w:spacing w:after="0"/>
        <w:rPr>
          <w:rFonts w:ascii="Times New Roman" w:hAnsi="Times New Roman" w:cs="Tahoma"/>
        </w:rPr>
      </w:pPr>
      <w:r>
        <w:rPr>
          <w:rFonts w:ascii="Times New Roman" w:hAnsi="Times New Roman" w:cs="Tahoma"/>
          <w:lang w:val="en-GB"/>
        </w:rPr>
        <w:t>(</w:t>
      </w:r>
      <w:proofErr w:type="gramStart"/>
      <w:r>
        <w:rPr>
          <w:rFonts w:ascii="Times New Roman" w:hAnsi="Times New Roman" w:cs="Tahoma"/>
          <w:lang w:val="en-GB"/>
        </w:rPr>
        <w:t>current</w:t>
      </w:r>
      <w:proofErr w:type="gramEnd"/>
      <w:r>
        <w:rPr>
          <w:rFonts w:ascii="Times New Roman" w:hAnsi="Times New Roman" w:cs="Tahoma"/>
          <w:lang w:val="en-GB"/>
        </w:rPr>
        <w:t xml:space="preserve"> address of residence/correspondence address)</w:t>
      </w:r>
    </w:p>
    <w:bookmarkEnd w:id="0"/>
    <w:bookmarkEnd w:id="1"/>
    <w:bookmarkEnd w:id="2"/>
    <w:p w:rsidR="00954717" w:rsidRDefault="003E4E8A" w:rsidP="00DF2DDF">
      <w:pPr>
        <w:spacing w:after="0"/>
        <w:rPr>
          <w:rFonts w:ascii="Times New Roman" w:eastAsia="SimSun" w:hAnsi="Times New Roman"/>
        </w:rPr>
      </w:pPr>
    </w:p>
    <w:bookmarkEnd w:id="3"/>
    <w:p w:rsidR="004C4A34" w:rsidRPr="00954717" w:rsidRDefault="003E4E8A" w:rsidP="00954717">
      <w:pPr>
        <w:pStyle w:val="p-p2"/>
        <w:spacing w:line="360" w:lineRule="auto"/>
        <w:jc w:val="center"/>
        <w:rPr>
          <w:b/>
        </w:rPr>
      </w:pPr>
      <w:r w:rsidRPr="00954717">
        <w:rPr>
          <w:b/>
          <w:bCs/>
          <w:lang w:val="en-GB"/>
        </w:rPr>
        <w:t>APPLICATION FOR SUSPENSION OF PROCEEDINGS</w:t>
      </w:r>
    </w:p>
    <w:p w:rsidR="00954717" w:rsidRDefault="003E4E8A" w:rsidP="005737F0">
      <w:pPr>
        <w:pStyle w:val="p-p4"/>
        <w:spacing w:line="360" w:lineRule="auto"/>
        <w:jc w:val="both"/>
      </w:pPr>
      <w:r>
        <w:rPr>
          <w:lang w:val="en-GB"/>
        </w:rPr>
        <w:t xml:space="preserve">Please suspend the administrative proceedings for granting me a temporary / permanent / long-term resident's EU residence permit* due to  </w:t>
      </w:r>
    </w:p>
    <w:p w:rsidR="004C4A34" w:rsidRDefault="003E4E8A" w:rsidP="005737F0">
      <w:pPr>
        <w:pStyle w:val="p-p4"/>
        <w:spacing w:line="360" w:lineRule="auto"/>
        <w:jc w:val="both"/>
      </w:pPr>
      <w:r>
        <w:rPr>
          <w:lang w:val="en-GB"/>
        </w:rPr>
        <w:t>…………………………………………………………………………………………………..</w:t>
      </w:r>
    </w:p>
    <w:p w:rsidR="004C4A34" w:rsidRDefault="003E4E8A" w:rsidP="005737F0">
      <w:pPr>
        <w:pStyle w:val="p-p4"/>
        <w:spacing w:line="360" w:lineRule="auto"/>
        <w:jc w:val="both"/>
      </w:pPr>
      <w:r>
        <w:rPr>
          <w:lang w:val="en-GB"/>
        </w:rPr>
        <w:t>………………………………………………………………………………………………….</w:t>
      </w:r>
    </w:p>
    <w:p w:rsidR="00DF2DDF" w:rsidRDefault="003E4E8A" w:rsidP="00DF2DDF">
      <w:pPr>
        <w:pStyle w:val="p-p4"/>
        <w:spacing w:before="0" w:beforeAutospacing="0" w:after="0" w:afterAutospacing="0"/>
        <w:jc w:val="both"/>
      </w:pPr>
    </w:p>
    <w:p w:rsidR="00954717" w:rsidRDefault="003E4E8A" w:rsidP="00DF2DDF">
      <w:pPr>
        <w:pStyle w:val="p-p4"/>
        <w:spacing w:before="0" w:beforeAutospacing="0" w:after="0" w:afterAutospacing="0"/>
        <w:ind w:left="5664" w:firstLine="708"/>
        <w:jc w:val="both"/>
      </w:pPr>
      <w:r>
        <w:rPr>
          <w:lang w:val="en-GB"/>
        </w:rPr>
        <w:t>…………………………….</w:t>
      </w:r>
    </w:p>
    <w:p w:rsidR="004C4A34" w:rsidRDefault="003E4E8A" w:rsidP="00DF2DDF">
      <w:pPr>
        <w:pStyle w:val="p-p3"/>
        <w:spacing w:before="0" w:beforeAutospacing="0" w:after="0" w:afterAutospacing="0"/>
        <w:ind w:left="6372" w:firstLine="708"/>
      </w:pPr>
      <w:r>
        <w:rPr>
          <w:lang w:val="en-GB"/>
        </w:rPr>
        <w:t>    Signature</w:t>
      </w:r>
    </w:p>
    <w:p w:rsidR="004C4A34" w:rsidRDefault="003E4E8A" w:rsidP="004C4A34">
      <w:pPr>
        <w:pStyle w:val="p-p3"/>
      </w:pPr>
    </w:p>
    <w:p w:rsidR="00DF2DDF" w:rsidRDefault="003E4E8A" w:rsidP="004C4A34">
      <w:pPr>
        <w:pStyle w:val="p-p3"/>
      </w:pPr>
      <w:r>
        <w:rPr>
          <w:lang w:val="en-GB"/>
        </w:rPr>
        <w:t>*if appropriate, highlight</w:t>
      </w:r>
    </w:p>
    <w:p w:rsidR="004C4A34" w:rsidRDefault="003E4E8A" w:rsidP="004C4A34">
      <w:pPr>
        <w:pStyle w:val="p-p3"/>
      </w:pPr>
      <w:r>
        <w:rPr>
          <w:lang w:val="en-GB"/>
        </w:rPr>
        <w:t>Instruction:</w:t>
      </w:r>
    </w:p>
    <w:p w:rsidR="009D1AA5" w:rsidRPr="00954717" w:rsidRDefault="003E4E8A" w:rsidP="004C4A34">
      <w:pPr>
        <w:pStyle w:val="p-p3"/>
        <w:jc w:val="both"/>
        <w:rPr>
          <w:sz w:val="20"/>
          <w:szCs w:val="20"/>
        </w:rPr>
      </w:pPr>
      <w:proofErr w:type="gramStart"/>
      <w:r w:rsidRPr="00954717">
        <w:rPr>
          <w:sz w:val="20"/>
          <w:szCs w:val="20"/>
          <w:lang w:val="en-GB"/>
        </w:rPr>
        <w:t>On the basis of article 108 paragraph 2</w:t>
      </w:r>
      <w:r w:rsidRPr="00954717">
        <w:rPr>
          <w:rStyle w:val="s-t23"/>
          <w:sz w:val="20"/>
          <w:szCs w:val="20"/>
          <w:lang w:val="en-GB"/>
        </w:rPr>
        <w:t xml:space="preserve"> of the Act of December 12, 2013 </w:t>
      </w:r>
      <w:r w:rsidRPr="00954717">
        <w:rPr>
          <w:rStyle w:val="s-t28"/>
          <w:sz w:val="20"/>
          <w:szCs w:val="20"/>
          <w:lang w:val="en-GB"/>
        </w:rPr>
        <w:t>on foreigners</w:t>
      </w:r>
      <w:r w:rsidRPr="00954717">
        <w:rPr>
          <w:sz w:val="20"/>
          <w:szCs w:val="20"/>
          <w:lang w:val="en-GB"/>
        </w:rPr>
        <w:t xml:space="preserve"> in the case of suspension of the proceedings for granting a te</w:t>
      </w:r>
      <w:r w:rsidRPr="00954717">
        <w:rPr>
          <w:sz w:val="20"/>
          <w:szCs w:val="20"/>
          <w:lang w:val="en-GB"/>
        </w:rPr>
        <w:t xml:space="preserve">mporary residence permit at the request of a Party </w:t>
      </w:r>
      <w:r w:rsidRPr="00954717">
        <w:rPr>
          <w:rStyle w:val="s-t29"/>
          <w:sz w:val="20"/>
          <w:szCs w:val="20"/>
          <w:lang w:val="en-GB"/>
        </w:rPr>
        <w:t>the provision of Article 108 item 1(2) of the Act on Foreigners</w:t>
      </w:r>
      <w:r w:rsidRPr="00954717">
        <w:rPr>
          <w:sz w:val="20"/>
          <w:szCs w:val="20"/>
          <w:lang w:val="en-GB"/>
        </w:rPr>
        <w:t xml:space="preserve">, according to which the foreigner's residency is considered legal from the date of submission of the application until the date on which the </w:t>
      </w:r>
      <w:r w:rsidRPr="00954717">
        <w:rPr>
          <w:sz w:val="20"/>
          <w:szCs w:val="20"/>
          <w:lang w:val="en-GB"/>
        </w:rPr>
        <w:t>decision on granting a temporary residence permit becomes final, does not apply.</w:t>
      </w:r>
      <w:proofErr w:type="gramEnd"/>
    </w:p>
    <w:p w:rsidR="0005632D" w:rsidRPr="00954717" w:rsidRDefault="003E4E8A" w:rsidP="004C4A34">
      <w:pPr>
        <w:pStyle w:val="p-p3"/>
        <w:jc w:val="both"/>
        <w:rPr>
          <w:sz w:val="20"/>
          <w:szCs w:val="20"/>
        </w:rPr>
      </w:pPr>
      <w:r w:rsidRPr="00954717">
        <w:rPr>
          <w:sz w:val="20"/>
          <w:szCs w:val="20"/>
          <w:lang w:val="en-GB"/>
        </w:rPr>
        <w:t>According to art. 98 § 2 of the Act of 14 June 1960 on the Code of Administrative Procedure, if within three years of the date on which proceedings were suspended no party req</w:t>
      </w:r>
      <w:r w:rsidRPr="00954717">
        <w:rPr>
          <w:sz w:val="20"/>
          <w:szCs w:val="20"/>
          <w:lang w:val="en-GB"/>
        </w:rPr>
        <w:t>uests the initiation of proceedings, the request to initiate proceedings shall be deemed withdrawn).</w:t>
      </w:r>
    </w:p>
    <w:sectPr w:rsidR="0005632D" w:rsidRPr="00954717" w:rsidSect="00056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8A"/>
    <w:rsid w:val="003E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27C01-1D58-4B45-A51D-50846A09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63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-p8">
    <w:name w:val="p-p8"/>
    <w:basedOn w:val="Normalny"/>
    <w:rsid w:val="004C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-t5">
    <w:name w:val="s-t5"/>
    <w:basedOn w:val="Domylnaczcionkaakapitu"/>
    <w:rsid w:val="004C4A34"/>
  </w:style>
  <w:style w:type="paragraph" w:customStyle="1" w:styleId="p-p4">
    <w:name w:val="p-p4"/>
    <w:basedOn w:val="Normalny"/>
    <w:rsid w:val="004C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-p2">
    <w:name w:val="p-p2"/>
    <w:basedOn w:val="Normalny"/>
    <w:rsid w:val="004C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-t6">
    <w:name w:val="s-t6"/>
    <w:basedOn w:val="Domylnaczcionkaakapitu"/>
    <w:rsid w:val="004C4A34"/>
  </w:style>
  <w:style w:type="paragraph" w:customStyle="1" w:styleId="p-p3">
    <w:name w:val="p-p3"/>
    <w:basedOn w:val="Normalny"/>
    <w:rsid w:val="004C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-t23">
    <w:name w:val="s-t23"/>
    <w:basedOn w:val="Domylnaczcionkaakapitu"/>
    <w:rsid w:val="004C4A34"/>
  </w:style>
  <w:style w:type="character" w:customStyle="1" w:styleId="s-t28">
    <w:name w:val="s-t28"/>
    <w:basedOn w:val="Domylnaczcionkaakapitu"/>
    <w:rsid w:val="004C4A34"/>
  </w:style>
  <w:style w:type="character" w:customStyle="1" w:styleId="s-t24">
    <w:name w:val="s-t24"/>
    <w:basedOn w:val="Domylnaczcionkaakapitu"/>
    <w:rsid w:val="004C4A34"/>
  </w:style>
  <w:style w:type="character" w:customStyle="1" w:styleId="s-t25">
    <w:name w:val="s-t25"/>
    <w:basedOn w:val="Domylnaczcionkaakapitu"/>
    <w:rsid w:val="004C4A34"/>
  </w:style>
  <w:style w:type="character" w:customStyle="1" w:styleId="s-t29">
    <w:name w:val="s-t29"/>
    <w:basedOn w:val="Domylnaczcionkaakapitu"/>
    <w:rsid w:val="004C4A34"/>
  </w:style>
  <w:style w:type="paragraph" w:styleId="Tekstdymka">
    <w:name w:val="Balloon Text"/>
    <w:basedOn w:val="Normalny"/>
    <w:link w:val="TekstdymkaZnak"/>
    <w:uiPriority w:val="99"/>
    <w:semiHidden/>
    <w:unhideWhenUsed/>
    <w:rsid w:val="003D0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Aleksander Wyszyński</cp:lastModifiedBy>
  <cp:revision>5</cp:revision>
  <dcterms:created xsi:type="dcterms:W3CDTF">2020-02-25T13:52:00Z</dcterms:created>
  <dcterms:modified xsi:type="dcterms:W3CDTF">2020-08-02T19:38:00Z</dcterms:modified>
</cp:coreProperties>
</file>