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2" w:rsidRPr="009F2308" w:rsidRDefault="009F2308">
      <w:pPr>
        <w:spacing w:before="0" w:line="100" w:lineRule="atLeast"/>
        <w:jc w:val="both"/>
        <w:rPr>
          <w:rFonts w:cs="Times New Roman"/>
          <w:bCs/>
          <w:sz w:val="22"/>
          <w:szCs w:val="22"/>
          <w:lang w:val="en-GB"/>
        </w:rPr>
      </w:pPr>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 issued visa or a stay covered by that visa, granting a temporary residence permit, a permanent residence permit or a long-term residence permit in the European Union in accordance with art. 7, section 1, point 1 of the Act of December 12, 2013 on foreigners (Journal of Laws of 2018, item 2094,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Default="009F2308" w:rsidP="009F2308">
      <w:pPr>
        <w:spacing w:before="0" w:line="100" w:lineRule="atLeast"/>
        <w:jc w:val="both"/>
        <w:rPr>
          <w:noProof/>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bookmarkStart w:id="0" w:name="_GoBack"/>
    </w:p>
    <w:bookmarkEnd w:id="0"/>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I - HOW TO CORRECTLY FILL IN THE APPLICATION</w:t>
      </w:r>
      <w:r>
        <w:rPr>
          <w:noProof/>
        </w:rPr>
        <w:tab/>
      </w:r>
      <w:r>
        <w:rPr>
          <w:noProof/>
        </w:rPr>
        <w:fldChar w:fldCharType="begin"/>
      </w:r>
      <w:r>
        <w:rPr>
          <w:noProof/>
        </w:rPr>
        <w:instrText xml:space="preserve"> PAGEREF _Toc7527064 \h </w:instrText>
      </w:r>
      <w:r>
        <w:rPr>
          <w:noProof/>
        </w:rPr>
      </w:r>
      <w:r>
        <w:rPr>
          <w:noProof/>
        </w:rPr>
        <w:fldChar w:fldCharType="separate"/>
      </w:r>
      <w:r>
        <w:rPr>
          <w:noProof/>
        </w:rPr>
        <w:t>4</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II - GENERAL ISSUES</w:t>
      </w:r>
      <w:r>
        <w:rPr>
          <w:noProof/>
        </w:rPr>
        <w:tab/>
      </w:r>
      <w:r>
        <w:rPr>
          <w:noProof/>
        </w:rPr>
        <w:fldChar w:fldCharType="begin"/>
      </w:r>
      <w:r>
        <w:rPr>
          <w:noProof/>
        </w:rPr>
        <w:instrText xml:space="preserve"> PAGEREF _Toc7527065 \h </w:instrText>
      </w:r>
      <w:r>
        <w:rPr>
          <w:noProof/>
        </w:rPr>
      </w:r>
      <w:r>
        <w:rPr>
          <w:noProof/>
        </w:rPr>
        <w:fldChar w:fldCharType="separate"/>
      </w:r>
      <w:r>
        <w:rPr>
          <w:noProof/>
        </w:rPr>
        <w:t>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2.1   LEGAL BASIS</w:t>
      </w:r>
      <w:r>
        <w:rPr>
          <w:noProof/>
        </w:rPr>
        <w:tab/>
      </w:r>
      <w:r>
        <w:rPr>
          <w:noProof/>
        </w:rPr>
        <w:fldChar w:fldCharType="begin"/>
      </w:r>
      <w:r>
        <w:rPr>
          <w:noProof/>
        </w:rPr>
        <w:instrText xml:space="preserve"> PAGEREF _Toc7527066 \h </w:instrText>
      </w:r>
      <w:r>
        <w:rPr>
          <w:noProof/>
        </w:rPr>
      </w:r>
      <w:r>
        <w:rPr>
          <w:noProof/>
        </w:rPr>
        <w:fldChar w:fldCharType="separate"/>
      </w:r>
      <w:r>
        <w:rPr>
          <w:noProof/>
        </w:rPr>
        <w:t>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2.2   CONDITIONS FOR THE STAY OF FOREIGNERS ON THE TERRITORY OF THE REPUBLIC OF POLAND</w:t>
      </w:r>
      <w:r>
        <w:rPr>
          <w:noProof/>
        </w:rPr>
        <w:tab/>
      </w:r>
      <w:r>
        <w:rPr>
          <w:noProof/>
        </w:rPr>
        <w:fldChar w:fldCharType="begin"/>
      </w:r>
      <w:r>
        <w:rPr>
          <w:noProof/>
        </w:rPr>
        <w:instrText xml:space="preserve"> PAGEREF _Toc7527067 \h </w:instrText>
      </w:r>
      <w:r>
        <w:rPr>
          <w:noProof/>
        </w:rPr>
      </w:r>
      <w:r>
        <w:rPr>
          <w:noProof/>
        </w:rPr>
        <w:fldChar w:fldCharType="separate"/>
      </w:r>
      <w:r>
        <w:rPr>
          <w:noProof/>
        </w:rPr>
        <w:t>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2.3   REQUIREMENTS RELATED TO REQUESTS, DOCUMENTS, EXPLANATIONS, AND STATEMENTS</w:t>
      </w:r>
      <w:r>
        <w:rPr>
          <w:noProof/>
        </w:rPr>
        <w:tab/>
      </w:r>
      <w:r>
        <w:rPr>
          <w:noProof/>
        </w:rPr>
        <w:fldChar w:fldCharType="begin"/>
      </w:r>
      <w:r>
        <w:rPr>
          <w:noProof/>
        </w:rPr>
        <w:instrText xml:space="preserve"> PAGEREF _Toc7527068 \h </w:instrText>
      </w:r>
      <w:r>
        <w:rPr>
          <w:noProof/>
        </w:rPr>
      </w:r>
      <w:r>
        <w:rPr>
          <w:noProof/>
        </w:rPr>
        <w:fldChar w:fldCharType="separate"/>
      </w:r>
      <w:r>
        <w:rPr>
          <w:noProof/>
        </w:rPr>
        <w:t>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2.4   DEADLINE FOR ARRANGING THE CASE</w:t>
      </w:r>
      <w:r>
        <w:rPr>
          <w:noProof/>
        </w:rPr>
        <w:tab/>
      </w:r>
      <w:r>
        <w:rPr>
          <w:noProof/>
        </w:rPr>
        <w:fldChar w:fldCharType="begin"/>
      </w:r>
      <w:r>
        <w:rPr>
          <w:noProof/>
        </w:rPr>
        <w:instrText xml:space="preserve"> PAGEREF _Toc7527069 \h </w:instrText>
      </w:r>
      <w:r>
        <w:rPr>
          <w:noProof/>
        </w:rPr>
      </w:r>
      <w:r>
        <w:rPr>
          <w:noProof/>
        </w:rPr>
        <w:fldChar w:fldCharType="separate"/>
      </w:r>
      <w:r>
        <w:rPr>
          <w:noProof/>
        </w:rPr>
        <w:t>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2.5   POWER OF ATTORNEY</w:t>
      </w:r>
      <w:r>
        <w:rPr>
          <w:noProof/>
        </w:rPr>
        <w:tab/>
      </w:r>
      <w:r>
        <w:rPr>
          <w:noProof/>
        </w:rPr>
        <w:fldChar w:fldCharType="begin"/>
      </w:r>
      <w:r>
        <w:rPr>
          <w:noProof/>
        </w:rPr>
        <w:instrText xml:space="preserve"> PAGEREF _Toc7527070 \h </w:instrText>
      </w:r>
      <w:r>
        <w:rPr>
          <w:noProof/>
        </w:rPr>
      </w:r>
      <w:r>
        <w:rPr>
          <w:noProof/>
        </w:rPr>
        <w:fldChar w:fldCharType="separate"/>
      </w:r>
      <w:r>
        <w:rPr>
          <w:noProof/>
        </w:rPr>
        <w:t>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2.6   DELIVERING CORRESPONDENCE</w:t>
      </w:r>
      <w:r>
        <w:rPr>
          <w:noProof/>
        </w:rPr>
        <w:tab/>
      </w:r>
      <w:r>
        <w:rPr>
          <w:noProof/>
        </w:rPr>
        <w:fldChar w:fldCharType="begin"/>
      </w:r>
      <w:r>
        <w:rPr>
          <w:noProof/>
        </w:rPr>
        <w:instrText xml:space="preserve"> PAGEREF _Toc7527071 \h </w:instrText>
      </w:r>
      <w:r>
        <w:rPr>
          <w:noProof/>
        </w:rPr>
      </w:r>
      <w:r>
        <w:rPr>
          <w:noProof/>
        </w:rPr>
        <w:fldChar w:fldCharType="separate"/>
      </w:r>
      <w:r>
        <w:rPr>
          <w:noProof/>
        </w:rPr>
        <w:t>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2.7   DELIVERING CORRESPONDENCE IN THE CASE OF A TRIP ABROAD</w:t>
      </w:r>
      <w:r>
        <w:rPr>
          <w:noProof/>
        </w:rPr>
        <w:tab/>
      </w:r>
      <w:r>
        <w:rPr>
          <w:noProof/>
        </w:rPr>
        <w:fldChar w:fldCharType="begin"/>
      </w:r>
      <w:r>
        <w:rPr>
          <w:noProof/>
        </w:rPr>
        <w:instrText xml:space="preserve"> PAGEREF _Toc7527072 \h </w:instrText>
      </w:r>
      <w:r>
        <w:rPr>
          <w:noProof/>
        </w:rPr>
      </w:r>
      <w:r>
        <w:rPr>
          <w:noProof/>
        </w:rPr>
        <w:fldChar w:fldCharType="separate"/>
      </w:r>
      <w:r>
        <w:rPr>
          <w:noProof/>
        </w:rPr>
        <w:t>10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2.8   REQUIREMENT OF KEEPING THE DEADLINE</w:t>
      </w:r>
      <w:r>
        <w:rPr>
          <w:noProof/>
        </w:rPr>
        <w:tab/>
      </w:r>
      <w:r>
        <w:rPr>
          <w:noProof/>
        </w:rPr>
        <w:fldChar w:fldCharType="begin"/>
      </w:r>
      <w:r>
        <w:rPr>
          <w:noProof/>
        </w:rPr>
        <w:instrText xml:space="preserve"> PAGEREF _Toc7527073 \h </w:instrText>
      </w:r>
      <w:r>
        <w:rPr>
          <w:noProof/>
        </w:rPr>
      </w:r>
      <w:r>
        <w:rPr>
          <w:noProof/>
        </w:rPr>
        <w:fldChar w:fldCharType="separate"/>
      </w:r>
      <w:r>
        <w:rPr>
          <w:noProof/>
        </w:rPr>
        <w:t>11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2.9   Getting access to the case file</w:t>
      </w:r>
      <w:r>
        <w:rPr>
          <w:noProof/>
        </w:rPr>
        <w:tab/>
      </w:r>
      <w:r>
        <w:rPr>
          <w:noProof/>
        </w:rPr>
        <w:fldChar w:fldCharType="begin"/>
      </w:r>
      <w:r>
        <w:rPr>
          <w:noProof/>
        </w:rPr>
        <w:instrText xml:space="preserve"> PAGEREF _Toc7527074 \h </w:instrText>
      </w:r>
      <w:r>
        <w:rPr>
          <w:noProof/>
        </w:rPr>
      </w:r>
      <w:r>
        <w:rPr>
          <w:noProof/>
        </w:rPr>
        <w:fldChar w:fldCharType="separate"/>
      </w:r>
      <w:r>
        <w:rPr>
          <w:noProof/>
        </w:rPr>
        <w:t>11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2.10   STAMP DUTY</w:t>
      </w:r>
      <w:r>
        <w:rPr>
          <w:noProof/>
        </w:rPr>
        <w:tab/>
      </w:r>
      <w:r>
        <w:rPr>
          <w:noProof/>
        </w:rPr>
        <w:fldChar w:fldCharType="begin"/>
      </w:r>
      <w:r>
        <w:rPr>
          <w:noProof/>
        </w:rPr>
        <w:instrText xml:space="preserve"> PAGEREF _Toc7527075 \h </w:instrText>
      </w:r>
      <w:r>
        <w:rPr>
          <w:noProof/>
        </w:rPr>
      </w:r>
      <w:r>
        <w:rPr>
          <w:noProof/>
        </w:rPr>
        <w:fldChar w:fldCharType="separate"/>
      </w:r>
      <w:r>
        <w:rPr>
          <w:noProof/>
        </w:rPr>
        <w:t>12</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III - VISA EXTENSION</w:t>
      </w:r>
      <w:r>
        <w:rPr>
          <w:noProof/>
        </w:rPr>
        <w:tab/>
      </w:r>
      <w:r>
        <w:rPr>
          <w:noProof/>
        </w:rPr>
        <w:fldChar w:fldCharType="begin"/>
      </w:r>
      <w:r>
        <w:rPr>
          <w:noProof/>
        </w:rPr>
        <w:instrText xml:space="preserve"> PAGEREF _Toc7527076 \h </w:instrText>
      </w:r>
      <w:r>
        <w:rPr>
          <w:noProof/>
        </w:rPr>
      </w:r>
      <w:r>
        <w:rPr>
          <w:noProof/>
        </w:rPr>
        <w:fldChar w:fldCharType="separate"/>
      </w:r>
      <w:r>
        <w:rPr>
          <w:noProof/>
        </w:rPr>
        <w:t>14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3.1   AUTHORITY CONSIDERING THE APPLICATION</w:t>
      </w:r>
      <w:r>
        <w:rPr>
          <w:noProof/>
        </w:rPr>
        <w:tab/>
      </w:r>
      <w:r>
        <w:rPr>
          <w:noProof/>
        </w:rPr>
        <w:fldChar w:fldCharType="begin"/>
      </w:r>
      <w:r>
        <w:rPr>
          <w:noProof/>
        </w:rPr>
        <w:instrText xml:space="preserve"> PAGEREF _Toc7527077 \h </w:instrText>
      </w:r>
      <w:r>
        <w:rPr>
          <w:noProof/>
        </w:rPr>
      </w:r>
      <w:r>
        <w:rPr>
          <w:noProof/>
        </w:rPr>
        <w:fldChar w:fldCharType="separate"/>
      </w:r>
      <w:r>
        <w:rPr>
          <w:noProof/>
        </w:rPr>
        <w:t>14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3.2   EXTENSION OF A NATIONAL VISA</w:t>
      </w:r>
      <w:r>
        <w:rPr>
          <w:noProof/>
        </w:rPr>
        <w:tab/>
      </w:r>
      <w:r>
        <w:rPr>
          <w:noProof/>
        </w:rPr>
        <w:fldChar w:fldCharType="begin"/>
      </w:r>
      <w:r>
        <w:rPr>
          <w:noProof/>
        </w:rPr>
        <w:instrText xml:space="preserve"> PAGEREF _Toc7527078 \h </w:instrText>
      </w:r>
      <w:r>
        <w:rPr>
          <w:noProof/>
        </w:rPr>
      </w:r>
      <w:r>
        <w:rPr>
          <w:noProof/>
        </w:rPr>
        <w:fldChar w:fldCharType="separate"/>
      </w:r>
      <w:r>
        <w:rPr>
          <w:noProof/>
        </w:rPr>
        <w:t>14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3.3   EXTENSION OF A SCHENGEN VISA</w:t>
      </w:r>
      <w:r>
        <w:rPr>
          <w:noProof/>
        </w:rPr>
        <w:tab/>
      </w:r>
      <w:r>
        <w:rPr>
          <w:noProof/>
        </w:rPr>
        <w:fldChar w:fldCharType="begin"/>
      </w:r>
      <w:r>
        <w:rPr>
          <w:noProof/>
        </w:rPr>
        <w:instrText xml:space="preserve"> PAGEREF _Toc7527079 \h </w:instrText>
      </w:r>
      <w:r>
        <w:rPr>
          <w:noProof/>
        </w:rPr>
      </w:r>
      <w:r>
        <w:rPr>
          <w:noProof/>
        </w:rPr>
        <w:fldChar w:fldCharType="separate"/>
      </w:r>
      <w:r>
        <w:rPr>
          <w:noProof/>
        </w:rPr>
        <w:t>14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3.5   THE DECISION</w:t>
      </w:r>
      <w:r>
        <w:rPr>
          <w:noProof/>
        </w:rPr>
        <w:tab/>
      </w:r>
      <w:r>
        <w:rPr>
          <w:noProof/>
        </w:rPr>
        <w:fldChar w:fldCharType="begin"/>
      </w:r>
      <w:r>
        <w:rPr>
          <w:noProof/>
        </w:rPr>
        <w:instrText xml:space="preserve"> PAGEREF _Toc7527080 \h </w:instrText>
      </w:r>
      <w:r>
        <w:rPr>
          <w:noProof/>
        </w:rPr>
      </w:r>
      <w:r>
        <w:rPr>
          <w:noProof/>
        </w:rPr>
        <w:fldChar w:fldCharType="separate"/>
      </w:r>
      <w:r>
        <w:rPr>
          <w:noProof/>
        </w:rPr>
        <w:t>15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3.6   DOCUMENTS</w:t>
      </w:r>
      <w:r>
        <w:rPr>
          <w:noProof/>
        </w:rPr>
        <w:tab/>
      </w:r>
      <w:r>
        <w:rPr>
          <w:noProof/>
        </w:rPr>
        <w:fldChar w:fldCharType="begin"/>
      </w:r>
      <w:r>
        <w:rPr>
          <w:noProof/>
        </w:rPr>
        <w:instrText xml:space="preserve"> PAGEREF _Toc7527081 \h </w:instrText>
      </w:r>
      <w:r>
        <w:rPr>
          <w:noProof/>
        </w:rPr>
      </w:r>
      <w:r>
        <w:rPr>
          <w:noProof/>
        </w:rPr>
        <w:fldChar w:fldCharType="separate"/>
      </w:r>
      <w:r>
        <w:rPr>
          <w:noProof/>
        </w:rPr>
        <w:t>15</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IV - TEMPORARY RESIDENCE PERMIT</w:t>
      </w:r>
      <w:r>
        <w:rPr>
          <w:noProof/>
        </w:rPr>
        <w:tab/>
      </w:r>
      <w:r>
        <w:rPr>
          <w:noProof/>
        </w:rPr>
        <w:fldChar w:fldCharType="begin"/>
      </w:r>
      <w:r>
        <w:rPr>
          <w:noProof/>
        </w:rPr>
        <w:instrText xml:space="preserve"> PAGEREF _Toc7527082 \h </w:instrText>
      </w:r>
      <w:r>
        <w:rPr>
          <w:noProof/>
        </w:rPr>
      </w:r>
      <w:r>
        <w:rPr>
          <w:noProof/>
        </w:rPr>
        <w:fldChar w:fldCharType="separate"/>
      </w:r>
      <w:r>
        <w:rPr>
          <w:noProof/>
        </w:rPr>
        <w:t>16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   PURPOSE OF STAY FOR WHICH TEMPORARY RESIDENCE PERMIT IS OR CAN BE GRANTED</w:t>
      </w:r>
      <w:r>
        <w:rPr>
          <w:noProof/>
        </w:rPr>
        <w:tab/>
      </w:r>
      <w:r>
        <w:rPr>
          <w:noProof/>
        </w:rPr>
        <w:fldChar w:fldCharType="begin"/>
      </w:r>
      <w:r>
        <w:rPr>
          <w:noProof/>
        </w:rPr>
        <w:instrText xml:space="preserve"> PAGEREF _Toc7527083 \h </w:instrText>
      </w:r>
      <w:r>
        <w:rPr>
          <w:noProof/>
        </w:rPr>
      </w:r>
      <w:r>
        <w:rPr>
          <w:noProof/>
        </w:rPr>
        <w:fldChar w:fldCharType="separate"/>
      </w:r>
      <w:r>
        <w:rPr>
          <w:noProof/>
        </w:rPr>
        <w:t>17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4.2   ADDITIONAL REQUIREMENTS RELATED TO APPLICATION</w:t>
      </w:r>
      <w:r>
        <w:rPr>
          <w:noProof/>
        </w:rPr>
        <w:tab/>
      </w:r>
      <w:r>
        <w:rPr>
          <w:noProof/>
        </w:rPr>
        <w:fldChar w:fldCharType="begin"/>
      </w:r>
      <w:r>
        <w:rPr>
          <w:noProof/>
        </w:rPr>
        <w:instrText xml:space="preserve"> PAGEREF _Toc7527084 \h </w:instrText>
      </w:r>
      <w:r>
        <w:rPr>
          <w:noProof/>
        </w:rPr>
      </w:r>
      <w:r>
        <w:rPr>
          <w:noProof/>
        </w:rPr>
        <w:fldChar w:fldCharType="separate"/>
      </w:r>
      <w:r>
        <w:rPr>
          <w:noProof/>
        </w:rPr>
        <w:t>19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lastRenderedPageBreak/>
        <w:t>4.3  OTHER IMPORTANT INFORMATION</w:t>
      </w:r>
      <w:r>
        <w:rPr>
          <w:noProof/>
        </w:rPr>
        <w:tab/>
      </w:r>
      <w:r>
        <w:rPr>
          <w:noProof/>
        </w:rPr>
        <w:fldChar w:fldCharType="begin"/>
      </w:r>
      <w:r>
        <w:rPr>
          <w:noProof/>
        </w:rPr>
        <w:instrText xml:space="preserve"> PAGEREF _Toc7527085 \h </w:instrText>
      </w:r>
      <w:r>
        <w:rPr>
          <w:noProof/>
        </w:rPr>
      </w:r>
      <w:r>
        <w:rPr>
          <w:noProof/>
        </w:rPr>
        <w:fldChar w:fldCharType="separate"/>
      </w:r>
      <w:r>
        <w:rPr>
          <w:noProof/>
        </w:rPr>
        <w:t>21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4.4   AUTHORITY CONSIDERING THE APPLICATION</w:t>
      </w:r>
      <w:r>
        <w:rPr>
          <w:noProof/>
        </w:rPr>
        <w:tab/>
      </w:r>
      <w:r>
        <w:rPr>
          <w:noProof/>
        </w:rPr>
        <w:fldChar w:fldCharType="begin"/>
      </w:r>
      <w:r>
        <w:rPr>
          <w:noProof/>
        </w:rPr>
        <w:instrText xml:space="preserve"> PAGEREF _Toc7527086 \h </w:instrText>
      </w:r>
      <w:r>
        <w:rPr>
          <w:noProof/>
        </w:rPr>
      </w:r>
      <w:r>
        <w:rPr>
          <w:noProof/>
        </w:rPr>
        <w:fldChar w:fldCharType="separate"/>
      </w:r>
      <w:r>
        <w:rPr>
          <w:noProof/>
        </w:rPr>
        <w:t>21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4.5   DOCUMENTS</w:t>
      </w:r>
      <w:r>
        <w:rPr>
          <w:noProof/>
        </w:rPr>
        <w:tab/>
      </w:r>
      <w:r>
        <w:rPr>
          <w:noProof/>
        </w:rPr>
        <w:fldChar w:fldCharType="begin"/>
      </w:r>
      <w:r>
        <w:rPr>
          <w:noProof/>
        </w:rPr>
        <w:instrText xml:space="preserve"> PAGEREF _Toc7527087 \h </w:instrText>
      </w:r>
      <w:r>
        <w:rPr>
          <w:noProof/>
        </w:rPr>
      </w:r>
      <w:r>
        <w:rPr>
          <w:noProof/>
        </w:rPr>
        <w:fldChar w:fldCharType="separate"/>
      </w:r>
      <w:r>
        <w:rPr>
          <w:noProof/>
        </w:rPr>
        <w:t>22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4.6 DETAILED REGULATIONS RELATED TO TEMPORARY RESIDENCE PERMISSIONS</w:t>
      </w:r>
      <w:r>
        <w:rPr>
          <w:noProof/>
        </w:rPr>
        <w:tab/>
      </w:r>
      <w:r>
        <w:rPr>
          <w:noProof/>
        </w:rPr>
        <w:fldChar w:fldCharType="begin"/>
      </w:r>
      <w:r>
        <w:rPr>
          <w:noProof/>
        </w:rPr>
        <w:instrText xml:space="preserve"> PAGEREF _Toc7527088 \h </w:instrText>
      </w:r>
      <w:r>
        <w:rPr>
          <w:noProof/>
        </w:rPr>
      </w:r>
      <w:r>
        <w:rPr>
          <w:noProof/>
        </w:rPr>
        <w:fldChar w:fldCharType="separate"/>
      </w:r>
      <w:r>
        <w:rPr>
          <w:noProof/>
        </w:rPr>
        <w:t>24</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 PERMIT FOR TEMPORARY RESIDENCE AND WORK</w:t>
      </w:r>
      <w:r>
        <w:rPr>
          <w:noProof/>
        </w:rPr>
        <w:tab/>
      </w:r>
      <w:r>
        <w:rPr>
          <w:noProof/>
        </w:rPr>
        <w:fldChar w:fldCharType="begin"/>
      </w:r>
      <w:r>
        <w:rPr>
          <w:noProof/>
        </w:rPr>
        <w:instrText xml:space="preserve"> PAGEREF _Toc7527089 \h </w:instrText>
      </w:r>
      <w:r>
        <w:rPr>
          <w:noProof/>
        </w:rPr>
      </w:r>
      <w:r>
        <w:rPr>
          <w:noProof/>
        </w:rPr>
        <w:fldChar w:fldCharType="separate"/>
      </w:r>
      <w:r>
        <w:rPr>
          <w:noProof/>
        </w:rPr>
        <w:t>25</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4.6.2. PERMIT FOR TEMPORARY RESIDENCE IN ORDER TO PERFORM WORK IN A PROFESSION REQUIRING HIGH QUALIFICATIONS</w:t>
      </w:r>
      <w:r>
        <w:rPr>
          <w:noProof/>
        </w:rPr>
        <w:tab/>
      </w:r>
      <w:r>
        <w:rPr>
          <w:noProof/>
        </w:rPr>
        <w:fldChar w:fldCharType="begin"/>
      </w:r>
      <w:r>
        <w:rPr>
          <w:noProof/>
        </w:rPr>
        <w:instrText xml:space="preserve"> PAGEREF _Toc7527090 \h </w:instrText>
      </w:r>
      <w:r>
        <w:rPr>
          <w:noProof/>
        </w:rPr>
      </w:r>
      <w:r>
        <w:rPr>
          <w:noProof/>
        </w:rPr>
        <w:fldChar w:fldCharType="separate"/>
      </w:r>
      <w:r>
        <w:rPr>
          <w:noProof/>
        </w:rPr>
        <w:t>28</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Pr>
          <w:noProof/>
        </w:rPr>
        <w:tab/>
      </w:r>
      <w:r>
        <w:rPr>
          <w:noProof/>
        </w:rPr>
        <w:fldChar w:fldCharType="begin"/>
      </w:r>
      <w:r>
        <w:rPr>
          <w:noProof/>
        </w:rPr>
        <w:instrText xml:space="preserve"> PAGEREF _Toc7527091 \h </w:instrText>
      </w:r>
      <w:r>
        <w:rPr>
          <w:noProof/>
        </w:rPr>
      </w:r>
      <w:r>
        <w:rPr>
          <w:noProof/>
        </w:rPr>
        <w:fldChar w:fldCharType="separate"/>
      </w:r>
      <w:r>
        <w:rPr>
          <w:noProof/>
        </w:rPr>
        <w:t>31</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4.6.4. STAY OF FOREIGNERS ON THE TERRITORY OF THE REPUBLIC OF POLAND IN ORDER TO ENJOY SHORT-TERM AND LONG-TERM MOBILITY UNDER THE INTRA-ENTERPRISE TRANSFER</w:t>
      </w:r>
      <w:r>
        <w:rPr>
          <w:noProof/>
        </w:rPr>
        <w:tab/>
      </w:r>
      <w:r>
        <w:rPr>
          <w:noProof/>
        </w:rPr>
        <w:fldChar w:fldCharType="begin"/>
      </w:r>
      <w:r>
        <w:rPr>
          <w:noProof/>
        </w:rPr>
        <w:instrText xml:space="preserve"> PAGEREF _Toc7527092 \h </w:instrText>
      </w:r>
      <w:r>
        <w:rPr>
          <w:noProof/>
        </w:rPr>
      </w:r>
      <w:r>
        <w:rPr>
          <w:noProof/>
        </w:rPr>
        <w:fldChar w:fldCharType="separate"/>
      </w:r>
      <w:r>
        <w:rPr>
          <w:noProof/>
        </w:rPr>
        <w:t>34</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4.6.5. PERMIT FOR A TEMPORARY RESIDENCE IN ORDER TO PERFORM WORK OF A FOREIGNER DELEGED BY A FOREIGN EMPLOYER ON THE TERRITORY OF THE REPUBLIC OF POLAND</w:t>
      </w:r>
      <w:r>
        <w:rPr>
          <w:noProof/>
        </w:rPr>
        <w:tab/>
      </w:r>
      <w:r>
        <w:rPr>
          <w:noProof/>
        </w:rPr>
        <w:fldChar w:fldCharType="begin"/>
      </w:r>
      <w:r>
        <w:rPr>
          <w:noProof/>
        </w:rPr>
        <w:instrText xml:space="preserve"> PAGEREF _Toc7527093 \h </w:instrText>
      </w:r>
      <w:r>
        <w:rPr>
          <w:noProof/>
        </w:rPr>
      </w:r>
      <w:r>
        <w:rPr>
          <w:noProof/>
        </w:rPr>
        <w:fldChar w:fldCharType="separate"/>
      </w:r>
      <w:r>
        <w:rPr>
          <w:noProof/>
        </w:rPr>
        <w:t>40</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4.6.6. PERMIT FOR TEMPORARY RESIDENCE IN ORDER TO CONDUCT BUSINESS ACTIVITY</w:t>
      </w:r>
      <w:r>
        <w:rPr>
          <w:noProof/>
        </w:rPr>
        <w:tab/>
      </w:r>
      <w:r>
        <w:rPr>
          <w:noProof/>
        </w:rPr>
        <w:fldChar w:fldCharType="begin"/>
      </w:r>
      <w:r>
        <w:rPr>
          <w:noProof/>
        </w:rPr>
        <w:instrText xml:space="preserve"> PAGEREF _Toc7527094 \h </w:instrText>
      </w:r>
      <w:r>
        <w:rPr>
          <w:noProof/>
        </w:rPr>
      </w:r>
      <w:r>
        <w:rPr>
          <w:noProof/>
        </w:rPr>
        <w:fldChar w:fldCharType="separate"/>
      </w:r>
      <w:r>
        <w:rPr>
          <w:noProof/>
        </w:rPr>
        <w:t>40</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 xml:space="preserve">4.6.7. PERMIT FOR TEMPORARY RESIDENCE FOR EDUCATION PURPOSES AT A UNIVERSITY. </w:t>
      </w:r>
      <w:r>
        <w:rPr>
          <w:noProof/>
        </w:rPr>
        <w:t>STUDENT MOBILITY.</w:t>
      </w:r>
      <w:r>
        <w:rPr>
          <w:noProof/>
        </w:rPr>
        <w:tab/>
      </w:r>
      <w:r>
        <w:rPr>
          <w:noProof/>
        </w:rPr>
        <w:fldChar w:fldCharType="begin"/>
      </w:r>
      <w:r>
        <w:rPr>
          <w:noProof/>
        </w:rPr>
        <w:instrText xml:space="preserve"> PAGEREF _Toc7527095 \h </w:instrText>
      </w:r>
      <w:r>
        <w:rPr>
          <w:noProof/>
        </w:rPr>
      </w:r>
      <w:r>
        <w:rPr>
          <w:noProof/>
        </w:rPr>
        <w:fldChar w:fldCharType="separate"/>
      </w:r>
      <w:r>
        <w:rPr>
          <w:noProof/>
        </w:rPr>
        <w:t>41</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4.6.8. PERMIT FOR TEMPORARY RESIDENCE IN ORDER TO CONDUCT RESEARCH ACTIVITY</w:t>
      </w:r>
      <w:r>
        <w:rPr>
          <w:noProof/>
        </w:rPr>
        <w:tab/>
      </w:r>
      <w:r>
        <w:rPr>
          <w:noProof/>
        </w:rPr>
        <w:fldChar w:fldCharType="begin"/>
      </w:r>
      <w:r>
        <w:rPr>
          <w:noProof/>
        </w:rPr>
        <w:instrText xml:space="preserve"> PAGEREF _Toc7527096 \h </w:instrText>
      </w:r>
      <w:r>
        <w:rPr>
          <w:noProof/>
        </w:rPr>
      </w:r>
      <w:r>
        <w:rPr>
          <w:noProof/>
        </w:rPr>
        <w:fldChar w:fldCharType="separate"/>
      </w:r>
      <w:r>
        <w:rPr>
          <w:noProof/>
        </w:rPr>
        <w:t>45</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4.6.12. PERMISSION FOR A TEMPORARY RESIDENCE FOR MEMBERS OF THE FAMILIES OF THE CITIZEN OF THE REPUBLIC OF POLAND</w:t>
      </w:r>
      <w:r>
        <w:rPr>
          <w:noProof/>
        </w:rPr>
        <w:tab/>
      </w:r>
      <w:r>
        <w:rPr>
          <w:noProof/>
        </w:rPr>
        <w:fldChar w:fldCharType="begin"/>
      </w:r>
      <w:r>
        <w:rPr>
          <w:noProof/>
        </w:rPr>
        <w:instrText xml:space="preserve"> PAGEREF _Toc7527097 \h </w:instrText>
      </w:r>
      <w:r>
        <w:rPr>
          <w:noProof/>
        </w:rPr>
      </w:r>
      <w:r>
        <w:rPr>
          <w:noProof/>
        </w:rPr>
        <w:fldChar w:fldCharType="separate"/>
      </w:r>
      <w:r>
        <w:rPr>
          <w:noProof/>
        </w:rPr>
        <w:t>55</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Pr>
          <w:noProof/>
        </w:rPr>
        <w:tab/>
      </w:r>
      <w:r>
        <w:rPr>
          <w:noProof/>
        </w:rPr>
        <w:fldChar w:fldCharType="begin"/>
      </w:r>
      <w:r>
        <w:rPr>
          <w:noProof/>
        </w:rPr>
        <w:instrText xml:space="preserve"> PAGEREF _Toc7527098 \h </w:instrText>
      </w:r>
      <w:r>
        <w:rPr>
          <w:noProof/>
        </w:rPr>
      </w:r>
      <w:r>
        <w:rPr>
          <w:noProof/>
        </w:rPr>
        <w:fldChar w:fldCharType="separate"/>
      </w:r>
      <w:r>
        <w:rPr>
          <w:noProof/>
        </w:rPr>
        <w:t>57</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4.6.14. RESIDENCE ON THE TERRITORY OF THE REPUBLIC OF POLAND OF FOREIGNERS WHO ARE VICTIMS OF HUMAN TRAFFICKING</w:t>
      </w:r>
      <w:r>
        <w:rPr>
          <w:noProof/>
        </w:rPr>
        <w:tab/>
      </w:r>
      <w:r>
        <w:rPr>
          <w:noProof/>
        </w:rPr>
        <w:fldChar w:fldCharType="begin"/>
      </w:r>
      <w:r>
        <w:rPr>
          <w:noProof/>
        </w:rPr>
        <w:instrText xml:space="preserve"> PAGEREF _Toc7527099 \h </w:instrText>
      </w:r>
      <w:r>
        <w:rPr>
          <w:noProof/>
        </w:rPr>
      </w:r>
      <w:r>
        <w:rPr>
          <w:noProof/>
        </w:rPr>
        <w:fldChar w:fldCharType="separate"/>
      </w:r>
      <w:r>
        <w:rPr>
          <w:noProof/>
        </w:rPr>
        <w:t>62</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4.6.15. TEMPORARY RESIDENCE PERMIT DUE TO CIRCUMSTANCES REQUIRING A SHORT-TERM RESIDENCE</w:t>
      </w:r>
      <w:r>
        <w:rPr>
          <w:noProof/>
        </w:rPr>
        <w:tab/>
      </w:r>
      <w:r>
        <w:rPr>
          <w:noProof/>
        </w:rPr>
        <w:fldChar w:fldCharType="begin"/>
      </w:r>
      <w:r>
        <w:rPr>
          <w:noProof/>
        </w:rPr>
        <w:instrText xml:space="preserve"> PAGEREF _Toc7527100 \h </w:instrText>
      </w:r>
      <w:r>
        <w:rPr>
          <w:noProof/>
        </w:rPr>
      </w:r>
      <w:r>
        <w:rPr>
          <w:noProof/>
        </w:rPr>
        <w:fldChar w:fldCharType="separate"/>
      </w:r>
      <w:r>
        <w:rPr>
          <w:noProof/>
        </w:rPr>
        <w:t>64</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4.6.16. TEMPORARY RESIDENCE PERMIT DUE TO SEASONAL WORK</w:t>
      </w:r>
      <w:r>
        <w:rPr>
          <w:noProof/>
        </w:rPr>
        <w:tab/>
      </w:r>
      <w:r>
        <w:rPr>
          <w:noProof/>
        </w:rPr>
        <w:fldChar w:fldCharType="begin"/>
      </w:r>
      <w:r>
        <w:rPr>
          <w:noProof/>
        </w:rPr>
        <w:instrText xml:space="preserve"> PAGEREF _Toc7527101 \h </w:instrText>
      </w:r>
      <w:r>
        <w:rPr>
          <w:noProof/>
        </w:rPr>
      </w:r>
      <w:r>
        <w:rPr>
          <w:noProof/>
        </w:rPr>
        <w:fldChar w:fldCharType="separate"/>
      </w:r>
      <w:r>
        <w:rPr>
          <w:noProof/>
        </w:rPr>
        <w:t>64</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4.6.17. EMPORARY RESIDENCE PERMIT DUE TO OTHER CIRCUMSTANCES</w:t>
      </w:r>
      <w:r>
        <w:rPr>
          <w:noProof/>
        </w:rPr>
        <w:tab/>
      </w:r>
      <w:r>
        <w:rPr>
          <w:noProof/>
        </w:rPr>
        <w:fldChar w:fldCharType="begin"/>
      </w:r>
      <w:r>
        <w:rPr>
          <w:noProof/>
        </w:rPr>
        <w:instrText xml:space="preserve"> PAGEREF _Toc7527102 \h </w:instrText>
      </w:r>
      <w:r>
        <w:rPr>
          <w:noProof/>
        </w:rPr>
      </w:r>
      <w:r>
        <w:rPr>
          <w:noProof/>
        </w:rPr>
        <w:fldChar w:fldCharType="separate"/>
      </w:r>
      <w:r>
        <w:rPr>
          <w:noProof/>
        </w:rPr>
        <w:t>65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4.7   PERIOD FOR WHICH A TEMPORARY RESIDENCE PERMIT IS GRANTED</w:t>
      </w:r>
      <w:r>
        <w:rPr>
          <w:noProof/>
        </w:rPr>
        <w:tab/>
      </w:r>
      <w:r>
        <w:rPr>
          <w:noProof/>
        </w:rPr>
        <w:fldChar w:fldCharType="begin"/>
      </w:r>
      <w:r>
        <w:rPr>
          <w:noProof/>
        </w:rPr>
        <w:instrText xml:space="preserve"> PAGEREF _Toc7527103 \h </w:instrText>
      </w:r>
      <w:r>
        <w:rPr>
          <w:noProof/>
        </w:rPr>
      </w:r>
      <w:r>
        <w:rPr>
          <w:noProof/>
        </w:rPr>
        <w:fldChar w:fldCharType="separate"/>
      </w:r>
      <w:r>
        <w:rPr>
          <w:noProof/>
        </w:rPr>
        <w:t>67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4.8   LEAVING THE APPLICATION WITHOUT CONSIDERATION</w:t>
      </w:r>
      <w:r>
        <w:rPr>
          <w:noProof/>
        </w:rPr>
        <w:tab/>
      </w:r>
      <w:r>
        <w:rPr>
          <w:noProof/>
        </w:rPr>
        <w:fldChar w:fldCharType="begin"/>
      </w:r>
      <w:r>
        <w:rPr>
          <w:noProof/>
        </w:rPr>
        <w:instrText xml:space="preserve"> PAGEREF _Toc7527104 \h </w:instrText>
      </w:r>
      <w:r>
        <w:rPr>
          <w:noProof/>
        </w:rPr>
      </w:r>
      <w:r>
        <w:rPr>
          <w:noProof/>
        </w:rPr>
        <w:fldChar w:fldCharType="separate"/>
      </w:r>
      <w:r>
        <w:rPr>
          <w:noProof/>
        </w:rPr>
        <w:t>68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4.9   REFUSAL TO INITIATE THE PROCEDURE FOR GRANTING TEMPORARY RESIDENCE PERMIT</w:t>
      </w:r>
      <w:r>
        <w:rPr>
          <w:noProof/>
        </w:rPr>
        <w:tab/>
      </w:r>
      <w:r>
        <w:rPr>
          <w:noProof/>
        </w:rPr>
        <w:fldChar w:fldCharType="begin"/>
      </w:r>
      <w:r>
        <w:rPr>
          <w:noProof/>
        </w:rPr>
        <w:instrText xml:space="preserve"> PAGEREF _Toc7527105 \h </w:instrText>
      </w:r>
      <w:r>
        <w:rPr>
          <w:noProof/>
        </w:rPr>
      </w:r>
      <w:r>
        <w:rPr>
          <w:noProof/>
        </w:rPr>
        <w:fldChar w:fldCharType="separate"/>
      </w:r>
      <w:r>
        <w:rPr>
          <w:noProof/>
        </w:rPr>
        <w:t>69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4.10   REFUSAL TO GRANT TEMPORARY RESIDENCE PERMIT</w:t>
      </w:r>
      <w:r>
        <w:rPr>
          <w:noProof/>
        </w:rPr>
        <w:tab/>
      </w:r>
      <w:r>
        <w:rPr>
          <w:noProof/>
        </w:rPr>
        <w:fldChar w:fldCharType="begin"/>
      </w:r>
      <w:r>
        <w:rPr>
          <w:noProof/>
        </w:rPr>
        <w:instrText xml:space="preserve"> PAGEREF _Toc7527106 \h </w:instrText>
      </w:r>
      <w:r>
        <w:rPr>
          <w:noProof/>
        </w:rPr>
      </w:r>
      <w:r>
        <w:rPr>
          <w:noProof/>
        </w:rPr>
        <w:fldChar w:fldCharType="separate"/>
      </w:r>
      <w:r>
        <w:rPr>
          <w:noProof/>
        </w:rPr>
        <w:t>70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4.11 WITHDRAWAL OF THE TEMPORARY RESIDENCE PERMIT</w:t>
      </w:r>
      <w:r>
        <w:rPr>
          <w:noProof/>
        </w:rPr>
        <w:tab/>
      </w:r>
      <w:r>
        <w:rPr>
          <w:noProof/>
        </w:rPr>
        <w:fldChar w:fldCharType="begin"/>
      </w:r>
      <w:r>
        <w:rPr>
          <w:noProof/>
        </w:rPr>
        <w:instrText xml:space="preserve"> PAGEREF _Toc7527107 \h </w:instrText>
      </w:r>
      <w:r>
        <w:rPr>
          <w:noProof/>
        </w:rPr>
      </w:r>
      <w:r>
        <w:rPr>
          <w:noProof/>
        </w:rPr>
        <w:fldChar w:fldCharType="separate"/>
      </w:r>
      <w:r>
        <w:rPr>
          <w:noProof/>
        </w:rPr>
        <w:t>73</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V - PERMANENT RESIDENCE PERMIT</w:t>
      </w:r>
      <w:r>
        <w:rPr>
          <w:noProof/>
        </w:rPr>
        <w:tab/>
      </w:r>
      <w:r>
        <w:rPr>
          <w:noProof/>
        </w:rPr>
        <w:fldChar w:fldCharType="begin"/>
      </w:r>
      <w:r>
        <w:rPr>
          <w:noProof/>
        </w:rPr>
        <w:instrText xml:space="preserve"> PAGEREF _Toc7527108 \h </w:instrText>
      </w:r>
      <w:r>
        <w:rPr>
          <w:noProof/>
        </w:rPr>
      </w:r>
      <w:r>
        <w:rPr>
          <w:noProof/>
        </w:rPr>
        <w:fldChar w:fldCharType="separate"/>
      </w:r>
      <w:r>
        <w:rPr>
          <w:noProof/>
        </w:rPr>
        <w:t>76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5.1   AUTHORITY ISSUING THE PERMIT</w:t>
      </w:r>
      <w:r>
        <w:rPr>
          <w:noProof/>
        </w:rPr>
        <w:tab/>
      </w:r>
      <w:r>
        <w:rPr>
          <w:noProof/>
        </w:rPr>
        <w:fldChar w:fldCharType="begin"/>
      </w:r>
      <w:r>
        <w:rPr>
          <w:noProof/>
        </w:rPr>
        <w:instrText xml:space="preserve"> PAGEREF _Toc7527109 \h </w:instrText>
      </w:r>
      <w:r>
        <w:rPr>
          <w:noProof/>
        </w:rPr>
      </w:r>
      <w:r>
        <w:rPr>
          <w:noProof/>
        </w:rPr>
        <w:fldChar w:fldCharType="separate"/>
      </w:r>
      <w:r>
        <w:rPr>
          <w:noProof/>
        </w:rPr>
        <w:t>77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5.2 UNINTERUPTED STAY REQUIREMENT - JUSTIFIED BREAKS IN STAY</w:t>
      </w:r>
      <w:r>
        <w:rPr>
          <w:noProof/>
        </w:rPr>
        <w:tab/>
      </w:r>
      <w:r>
        <w:rPr>
          <w:noProof/>
        </w:rPr>
        <w:fldChar w:fldCharType="begin"/>
      </w:r>
      <w:r>
        <w:rPr>
          <w:noProof/>
        </w:rPr>
        <w:instrText xml:space="preserve"> PAGEREF _Toc7527110 \h </w:instrText>
      </w:r>
      <w:r>
        <w:rPr>
          <w:noProof/>
        </w:rPr>
      </w:r>
      <w:r>
        <w:rPr>
          <w:noProof/>
        </w:rPr>
        <w:fldChar w:fldCharType="separate"/>
      </w:r>
      <w:r>
        <w:rPr>
          <w:noProof/>
        </w:rPr>
        <w:t>77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lastRenderedPageBreak/>
        <w:t>5.3   DOCUMENTS</w:t>
      </w:r>
      <w:r>
        <w:rPr>
          <w:noProof/>
        </w:rPr>
        <w:tab/>
      </w:r>
      <w:r>
        <w:rPr>
          <w:noProof/>
        </w:rPr>
        <w:fldChar w:fldCharType="begin"/>
      </w:r>
      <w:r>
        <w:rPr>
          <w:noProof/>
        </w:rPr>
        <w:instrText xml:space="preserve"> PAGEREF _Toc7527111 \h </w:instrText>
      </w:r>
      <w:r>
        <w:rPr>
          <w:noProof/>
        </w:rPr>
      </w:r>
      <w:r>
        <w:rPr>
          <w:noProof/>
        </w:rPr>
        <w:fldChar w:fldCharType="separate"/>
      </w:r>
      <w:r>
        <w:rPr>
          <w:noProof/>
        </w:rPr>
        <w:t>77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5.4   ADDITIONAL REQUIREMENTS CONCERNING THE APPLICATION</w:t>
      </w:r>
      <w:r>
        <w:rPr>
          <w:noProof/>
        </w:rPr>
        <w:tab/>
      </w:r>
      <w:r>
        <w:rPr>
          <w:noProof/>
        </w:rPr>
        <w:fldChar w:fldCharType="begin"/>
      </w:r>
      <w:r>
        <w:rPr>
          <w:noProof/>
        </w:rPr>
        <w:instrText xml:space="preserve"> PAGEREF _Toc7527112 \h </w:instrText>
      </w:r>
      <w:r>
        <w:rPr>
          <w:noProof/>
        </w:rPr>
      </w:r>
      <w:r>
        <w:rPr>
          <w:noProof/>
        </w:rPr>
        <w:fldChar w:fldCharType="separate"/>
      </w:r>
      <w:r>
        <w:rPr>
          <w:noProof/>
        </w:rPr>
        <w:t>78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5.5 </w:t>
      </w:r>
      <w:r w:rsidRPr="00FF1522">
        <w:rPr>
          <w:noProof/>
          <w:lang w:val="en-GB"/>
        </w:rPr>
        <w:t>OTHER IMPORTANT INFORMATION</w:t>
      </w:r>
      <w:r>
        <w:rPr>
          <w:noProof/>
        </w:rPr>
        <w:tab/>
      </w:r>
      <w:r>
        <w:rPr>
          <w:noProof/>
        </w:rPr>
        <w:fldChar w:fldCharType="begin"/>
      </w:r>
      <w:r>
        <w:rPr>
          <w:noProof/>
        </w:rPr>
        <w:instrText xml:space="preserve"> PAGEREF _Toc7527113 \h </w:instrText>
      </w:r>
      <w:r>
        <w:rPr>
          <w:noProof/>
        </w:rPr>
      </w:r>
      <w:r>
        <w:rPr>
          <w:noProof/>
        </w:rPr>
        <w:fldChar w:fldCharType="separate"/>
      </w:r>
      <w:r>
        <w:rPr>
          <w:noProof/>
        </w:rPr>
        <w:t>79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5.6 LEAVING THE APPLICATION WITHOUT CONSIDERATION</w:t>
      </w:r>
      <w:r>
        <w:rPr>
          <w:noProof/>
        </w:rPr>
        <w:tab/>
      </w:r>
      <w:r>
        <w:rPr>
          <w:noProof/>
        </w:rPr>
        <w:fldChar w:fldCharType="begin"/>
      </w:r>
      <w:r>
        <w:rPr>
          <w:noProof/>
        </w:rPr>
        <w:instrText xml:space="preserve"> PAGEREF _Toc7527114 \h </w:instrText>
      </w:r>
      <w:r>
        <w:rPr>
          <w:noProof/>
        </w:rPr>
      </w:r>
      <w:r>
        <w:rPr>
          <w:noProof/>
        </w:rPr>
        <w:fldChar w:fldCharType="separate"/>
      </w:r>
      <w:r>
        <w:rPr>
          <w:noProof/>
        </w:rPr>
        <w:t>79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5.7 REFUSAL TO INITIATE THE PROCEDURE FOR GRANTING PERMAMENT RESIDENCY PERMIT</w:t>
      </w:r>
      <w:r>
        <w:rPr>
          <w:noProof/>
        </w:rPr>
        <w:tab/>
      </w:r>
      <w:r>
        <w:rPr>
          <w:noProof/>
        </w:rPr>
        <w:fldChar w:fldCharType="begin"/>
      </w:r>
      <w:r>
        <w:rPr>
          <w:noProof/>
        </w:rPr>
        <w:instrText xml:space="preserve"> PAGEREF _Toc7527115 \h </w:instrText>
      </w:r>
      <w:r>
        <w:rPr>
          <w:noProof/>
        </w:rPr>
      </w:r>
      <w:r>
        <w:rPr>
          <w:noProof/>
        </w:rPr>
        <w:fldChar w:fldCharType="separate"/>
      </w:r>
      <w:r>
        <w:rPr>
          <w:noProof/>
        </w:rPr>
        <w:t>80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5.8   REFUSAL TO GRANT PERMAMENT RESIDENCE PERMIT</w:t>
      </w:r>
      <w:r>
        <w:rPr>
          <w:noProof/>
        </w:rPr>
        <w:tab/>
      </w:r>
      <w:r>
        <w:rPr>
          <w:noProof/>
        </w:rPr>
        <w:fldChar w:fldCharType="begin"/>
      </w:r>
      <w:r>
        <w:rPr>
          <w:noProof/>
        </w:rPr>
        <w:instrText xml:space="preserve"> PAGEREF _Toc7527116 \h </w:instrText>
      </w:r>
      <w:r>
        <w:rPr>
          <w:noProof/>
        </w:rPr>
      </w:r>
      <w:r>
        <w:rPr>
          <w:noProof/>
        </w:rPr>
        <w:fldChar w:fldCharType="separate"/>
      </w:r>
      <w:r>
        <w:rPr>
          <w:noProof/>
        </w:rPr>
        <w:t>81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5.9 WITHDRAWAL OF THE PERMAMENT RESIDENCE PERMIT</w:t>
      </w:r>
      <w:r>
        <w:rPr>
          <w:noProof/>
        </w:rPr>
        <w:tab/>
      </w:r>
      <w:r>
        <w:rPr>
          <w:noProof/>
        </w:rPr>
        <w:fldChar w:fldCharType="begin"/>
      </w:r>
      <w:r>
        <w:rPr>
          <w:noProof/>
        </w:rPr>
        <w:instrText xml:space="preserve"> PAGEREF _Toc7527117 \h </w:instrText>
      </w:r>
      <w:r>
        <w:rPr>
          <w:noProof/>
        </w:rPr>
      </w:r>
      <w:r>
        <w:rPr>
          <w:noProof/>
        </w:rPr>
        <w:fldChar w:fldCharType="separate"/>
      </w:r>
      <w:r>
        <w:rPr>
          <w:noProof/>
        </w:rPr>
        <w:t>81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5.10 PERIOD FOR WHICH PERMAMENT RESIDENCY PERMIT IS GRANTED</w:t>
      </w:r>
      <w:r>
        <w:rPr>
          <w:noProof/>
        </w:rPr>
        <w:tab/>
      </w:r>
      <w:r>
        <w:rPr>
          <w:noProof/>
        </w:rPr>
        <w:fldChar w:fldCharType="begin"/>
      </w:r>
      <w:r>
        <w:rPr>
          <w:noProof/>
        </w:rPr>
        <w:instrText xml:space="preserve"> PAGEREF _Toc7527118 \h </w:instrText>
      </w:r>
      <w:r>
        <w:rPr>
          <w:noProof/>
        </w:rPr>
      </w:r>
      <w:r>
        <w:rPr>
          <w:noProof/>
        </w:rPr>
        <w:fldChar w:fldCharType="separate"/>
      </w:r>
      <w:r>
        <w:rPr>
          <w:noProof/>
        </w:rPr>
        <w:t>82</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VI – RESIDENCE PERMIT OF THE LONG-TERM EU RESIDENT</w:t>
      </w:r>
      <w:r>
        <w:rPr>
          <w:noProof/>
        </w:rPr>
        <w:tab/>
      </w:r>
      <w:r>
        <w:rPr>
          <w:noProof/>
        </w:rPr>
        <w:fldChar w:fldCharType="begin"/>
      </w:r>
      <w:r>
        <w:rPr>
          <w:noProof/>
        </w:rPr>
        <w:instrText xml:space="preserve"> PAGEREF _Toc7527119 \h </w:instrText>
      </w:r>
      <w:r>
        <w:rPr>
          <w:noProof/>
        </w:rPr>
      </w:r>
      <w:r>
        <w:rPr>
          <w:noProof/>
        </w:rPr>
        <w:fldChar w:fldCharType="separate"/>
      </w:r>
      <w:r>
        <w:rPr>
          <w:noProof/>
        </w:rPr>
        <w:t>83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6.1   AUTHORITY ISSUING THE DECISION</w:t>
      </w:r>
      <w:r>
        <w:rPr>
          <w:noProof/>
        </w:rPr>
        <w:tab/>
      </w:r>
      <w:r>
        <w:rPr>
          <w:noProof/>
        </w:rPr>
        <w:fldChar w:fldCharType="begin"/>
      </w:r>
      <w:r>
        <w:rPr>
          <w:noProof/>
        </w:rPr>
        <w:instrText xml:space="preserve"> PAGEREF _Toc7527120 \h </w:instrText>
      </w:r>
      <w:r>
        <w:rPr>
          <w:noProof/>
        </w:rPr>
      </w:r>
      <w:r>
        <w:rPr>
          <w:noProof/>
        </w:rPr>
        <w:fldChar w:fldCharType="separate"/>
      </w:r>
      <w:r>
        <w:rPr>
          <w:noProof/>
        </w:rPr>
        <w:t>83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6.2   </w:t>
      </w:r>
      <w:r w:rsidRPr="00FF1522">
        <w:rPr>
          <w:noProof/>
          <w:lang w:val="en-GB"/>
        </w:rPr>
        <w:t>DOCUMENTS</w:t>
      </w:r>
      <w:r>
        <w:rPr>
          <w:noProof/>
        </w:rPr>
        <w:tab/>
      </w:r>
      <w:r>
        <w:rPr>
          <w:noProof/>
        </w:rPr>
        <w:fldChar w:fldCharType="begin"/>
      </w:r>
      <w:r>
        <w:rPr>
          <w:noProof/>
        </w:rPr>
        <w:instrText xml:space="preserve"> PAGEREF _Toc7527121 \h </w:instrText>
      </w:r>
      <w:r>
        <w:rPr>
          <w:noProof/>
        </w:rPr>
      </w:r>
      <w:r>
        <w:rPr>
          <w:noProof/>
        </w:rPr>
        <w:fldChar w:fldCharType="separate"/>
      </w:r>
      <w:r>
        <w:rPr>
          <w:noProof/>
        </w:rPr>
        <w:t>83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6.3   ADDITIONAL REQUIREMENTS RELATED TO APPLICATION</w:t>
      </w:r>
      <w:r>
        <w:rPr>
          <w:noProof/>
        </w:rPr>
        <w:tab/>
      </w:r>
      <w:r>
        <w:rPr>
          <w:noProof/>
        </w:rPr>
        <w:fldChar w:fldCharType="begin"/>
      </w:r>
      <w:r>
        <w:rPr>
          <w:noProof/>
        </w:rPr>
        <w:instrText xml:space="preserve"> PAGEREF _Toc7527122 \h </w:instrText>
      </w:r>
      <w:r>
        <w:rPr>
          <w:noProof/>
        </w:rPr>
      </w:r>
      <w:r>
        <w:rPr>
          <w:noProof/>
        </w:rPr>
        <w:fldChar w:fldCharType="separate"/>
      </w:r>
      <w:r>
        <w:rPr>
          <w:noProof/>
        </w:rPr>
        <w:t>84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6.4 </w:t>
      </w:r>
      <w:r w:rsidRPr="00FF1522">
        <w:rPr>
          <w:noProof/>
          <w:lang w:val="en-GB"/>
        </w:rPr>
        <w:t>OTHER IMPORTANT INFORMATION</w:t>
      </w:r>
      <w:r>
        <w:rPr>
          <w:noProof/>
        </w:rPr>
        <w:tab/>
      </w:r>
      <w:r>
        <w:rPr>
          <w:noProof/>
        </w:rPr>
        <w:fldChar w:fldCharType="begin"/>
      </w:r>
      <w:r>
        <w:rPr>
          <w:noProof/>
        </w:rPr>
        <w:instrText xml:space="preserve"> PAGEREF _Toc7527123 \h </w:instrText>
      </w:r>
      <w:r>
        <w:rPr>
          <w:noProof/>
        </w:rPr>
      </w:r>
      <w:r>
        <w:rPr>
          <w:noProof/>
        </w:rPr>
        <w:fldChar w:fldCharType="separate"/>
      </w:r>
      <w:r>
        <w:rPr>
          <w:noProof/>
        </w:rPr>
        <w:t>86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6.5   LEAVING THE APPLICATION WITHOUT CONSIDERATION</w:t>
      </w:r>
      <w:r>
        <w:rPr>
          <w:noProof/>
        </w:rPr>
        <w:tab/>
      </w:r>
      <w:r>
        <w:rPr>
          <w:noProof/>
        </w:rPr>
        <w:fldChar w:fldCharType="begin"/>
      </w:r>
      <w:r>
        <w:rPr>
          <w:noProof/>
        </w:rPr>
        <w:instrText xml:space="preserve"> PAGEREF _Toc7527124 \h </w:instrText>
      </w:r>
      <w:r>
        <w:rPr>
          <w:noProof/>
        </w:rPr>
      </w:r>
      <w:r>
        <w:rPr>
          <w:noProof/>
        </w:rPr>
        <w:fldChar w:fldCharType="separate"/>
      </w:r>
      <w:r>
        <w:rPr>
          <w:noProof/>
        </w:rPr>
        <w:t>86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6.6 REFUSAL TO INITIATE THE PROCEDURE FOR GRANTING RESIDENCE PERMIT TO LONG-TERM EU RESIDENT</w:t>
      </w:r>
      <w:r>
        <w:rPr>
          <w:noProof/>
        </w:rPr>
        <w:tab/>
      </w:r>
      <w:r>
        <w:rPr>
          <w:noProof/>
        </w:rPr>
        <w:fldChar w:fldCharType="begin"/>
      </w:r>
      <w:r>
        <w:rPr>
          <w:noProof/>
        </w:rPr>
        <w:instrText xml:space="preserve"> PAGEREF _Toc7527125 \h </w:instrText>
      </w:r>
      <w:r>
        <w:rPr>
          <w:noProof/>
        </w:rPr>
      </w:r>
      <w:r>
        <w:rPr>
          <w:noProof/>
        </w:rPr>
        <w:fldChar w:fldCharType="separate"/>
      </w:r>
      <w:r>
        <w:rPr>
          <w:noProof/>
        </w:rPr>
        <w:t>86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6.7   REQUIREMENT FOR A 5-YEAR LEGAL AND UNINTERRUPTED STAY</w:t>
      </w:r>
      <w:r>
        <w:rPr>
          <w:noProof/>
        </w:rPr>
        <w:tab/>
      </w:r>
      <w:r>
        <w:rPr>
          <w:noProof/>
        </w:rPr>
        <w:fldChar w:fldCharType="begin"/>
      </w:r>
      <w:r>
        <w:rPr>
          <w:noProof/>
        </w:rPr>
        <w:instrText xml:space="preserve"> PAGEREF _Toc7527126 \h </w:instrText>
      </w:r>
      <w:r>
        <w:rPr>
          <w:noProof/>
        </w:rPr>
      </w:r>
      <w:r>
        <w:rPr>
          <w:noProof/>
        </w:rPr>
        <w:fldChar w:fldCharType="separate"/>
      </w:r>
      <w:r>
        <w:rPr>
          <w:noProof/>
        </w:rPr>
        <w:t>87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6.8 UNINTERUPTED STAY REQUIREMENT - JUSTIFIED INTERRUPTIONS IN STAY</w:t>
      </w:r>
      <w:r>
        <w:rPr>
          <w:noProof/>
        </w:rPr>
        <w:tab/>
      </w:r>
      <w:r>
        <w:rPr>
          <w:noProof/>
        </w:rPr>
        <w:fldChar w:fldCharType="begin"/>
      </w:r>
      <w:r>
        <w:rPr>
          <w:noProof/>
        </w:rPr>
        <w:instrText xml:space="preserve"> PAGEREF _Toc7527127 \h </w:instrText>
      </w:r>
      <w:r>
        <w:rPr>
          <w:noProof/>
        </w:rPr>
      </w:r>
      <w:r>
        <w:rPr>
          <w:noProof/>
        </w:rPr>
        <w:fldChar w:fldCharType="separate"/>
      </w:r>
      <w:r>
        <w:rPr>
          <w:noProof/>
        </w:rPr>
        <w:t>88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6.9 REFUSAL TO GRANT RESIDENCE PERMIT TO LONG-TERM EU RESIDENT</w:t>
      </w:r>
      <w:r>
        <w:rPr>
          <w:noProof/>
        </w:rPr>
        <w:tab/>
      </w:r>
      <w:r>
        <w:rPr>
          <w:noProof/>
        </w:rPr>
        <w:fldChar w:fldCharType="begin"/>
      </w:r>
      <w:r>
        <w:rPr>
          <w:noProof/>
        </w:rPr>
        <w:instrText xml:space="preserve"> PAGEREF _Toc7527128 \h </w:instrText>
      </w:r>
      <w:r>
        <w:rPr>
          <w:noProof/>
        </w:rPr>
      </w:r>
      <w:r>
        <w:rPr>
          <w:noProof/>
        </w:rPr>
        <w:fldChar w:fldCharType="separate"/>
      </w:r>
      <w:r>
        <w:rPr>
          <w:noProof/>
        </w:rPr>
        <w:t>88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6.10 WITHDRAWAL OF RESIDENCE PERMIT GRANTED TO LONG-TERM EU RESIDENT</w:t>
      </w:r>
      <w:r>
        <w:rPr>
          <w:noProof/>
        </w:rPr>
        <w:tab/>
      </w:r>
      <w:r>
        <w:rPr>
          <w:noProof/>
        </w:rPr>
        <w:fldChar w:fldCharType="begin"/>
      </w:r>
      <w:r>
        <w:rPr>
          <w:noProof/>
        </w:rPr>
        <w:instrText xml:space="preserve"> PAGEREF _Toc7527129 \h </w:instrText>
      </w:r>
      <w:r>
        <w:rPr>
          <w:noProof/>
        </w:rPr>
      </w:r>
      <w:r>
        <w:rPr>
          <w:noProof/>
        </w:rPr>
        <w:fldChar w:fldCharType="separate"/>
      </w:r>
      <w:r>
        <w:rPr>
          <w:noProof/>
        </w:rPr>
        <w:t>89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6.11 PERIOD FOR WHICH RESIDENCE PERMIT IS GRANTED TO THE LONG-TERM EU RESIDENT</w:t>
      </w:r>
      <w:r>
        <w:rPr>
          <w:noProof/>
        </w:rPr>
        <w:tab/>
      </w:r>
      <w:r>
        <w:rPr>
          <w:noProof/>
        </w:rPr>
        <w:fldChar w:fldCharType="begin"/>
      </w:r>
      <w:r>
        <w:rPr>
          <w:noProof/>
        </w:rPr>
        <w:instrText xml:space="preserve"> PAGEREF _Toc7527130 \h </w:instrText>
      </w:r>
      <w:r>
        <w:rPr>
          <w:noProof/>
        </w:rPr>
      </w:r>
      <w:r>
        <w:rPr>
          <w:noProof/>
        </w:rPr>
        <w:fldChar w:fldCharType="separate"/>
      </w:r>
      <w:r>
        <w:rPr>
          <w:noProof/>
        </w:rPr>
        <w:t>89</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VII - RESIDENCE CARD</w:t>
      </w:r>
      <w:r>
        <w:rPr>
          <w:noProof/>
        </w:rPr>
        <w:tab/>
      </w:r>
      <w:r>
        <w:rPr>
          <w:noProof/>
        </w:rPr>
        <w:fldChar w:fldCharType="begin"/>
      </w:r>
      <w:r>
        <w:rPr>
          <w:noProof/>
        </w:rPr>
        <w:instrText xml:space="preserve"> PAGEREF _Toc7527131 \h </w:instrText>
      </w:r>
      <w:r>
        <w:rPr>
          <w:noProof/>
        </w:rPr>
      </w:r>
      <w:r>
        <w:rPr>
          <w:noProof/>
        </w:rPr>
        <w:fldChar w:fldCharType="separate"/>
      </w:r>
      <w:r>
        <w:rPr>
          <w:noProof/>
        </w:rPr>
        <w:t>90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7.1   </w:t>
      </w:r>
      <w:r w:rsidRPr="00FF1522">
        <w:rPr>
          <w:noProof/>
          <w:lang w:val="en-GB"/>
        </w:rPr>
        <w:t>GENERAL INFORMATION</w:t>
      </w:r>
      <w:r>
        <w:rPr>
          <w:noProof/>
        </w:rPr>
        <w:tab/>
      </w:r>
      <w:r>
        <w:rPr>
          <w:noProof/>
        </w:rPr>
        <w:fldChar w:fldCharType="begin"/>
      </w:r>
      <w:r>
        <w:rPr>
          <w:noProof/>
        </w:rPr>
        <w:instrText xml:space="preserve"> PAGEREF _Toc7527132 \h </w:instrText>
      </w:r>
      <w:r>
        <w:rPr>
          <w:noProof/>
        </w:rPr>
      </w:r>
      <w:r>
        <w:rPr>
          <w:noProof/>
        </w:rPr>
        <w:fldChar w:fldCharType="separate"/>
      </w:r>
      <w:r>
        <w:rPr>
          <w:noProof/>
        </w:rPr>
        <w:t>90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7.2   ISSUANCE OF RESIDENCE CARD</w:t>
      </w:r>
      <w:r>
        <w:rPr>
          <w:noProof/>
        </w:rPr>
        <w:tab/>
      </w:r>
      <w:r>
        <w:rPr>
          <w:noProof/>
        </w:rPr>
        <w:fldChar w:fldCharType="begin"/>
      </w:r>
      <w:r>
        <w:rPr>
          <w:noProof/>
        </w:rPr>
        <w:instrText xml:space="preserve"> PAGEREF _Toc7527133 \h </w:instrText>
      </w:r>
      <w:r>
        <w:rPr>
          <w:noProof/>
        </w:rPr>
      </w:r>
      <w:r>
        <w:rPr>
          <w:noProof/>
        </w:rPr>
        <w:fldChar w:fldCharType="separate"/>
      </w:r>
      <w:r>
        <w:rPr>
          <w:noProof/>
        </w:rPr>
        <w:t>91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7.3   REPLACEMENT OF THE RESIDENCE CARD</w:t>
      </w:r>
      <w:r>
        <w:rPr>
          <w:noProof/>
        </w:rPr>
        <w:tab/>
      </w:r>
      <w:r>
        <w:rPr>
          <w:noProof/>
        </w:rPr>
        <w:fldChar w:fldCharType="begin"/>
      </w:r>
      <w:r>
        <w:rPr>
          <w:noProof/>
        </w:rPr>
        <w:instrText xml:space="preserve"> PAGEREF _Toc7527134 \h </w:instrText>
      </w:r>
      <w:r>
        <w:rPr>
          <w:noProof/>
        </w:rPr>
      </w:r>
      <w:r>
        <w:rPr>
          <w:noProof/>
        </w:rPr>
        <w:fldChar w:fldCharType="separate"/>
      </w:r>
      <w:r>
        <w:rPr>
          <w:noProof/>
        </w:rPr>
        <w:t>92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7.4   AUTHORITY REPLACING THE RESIDENCE CARD</w:t>
      </w:r>
      <w:r>
        <w:rPr>
          <w:noProof/>
        </w:rPr>
        <w:tab/>
      </w:r>
      <w:r>
        <w:rPr>
          <w:noProof/>
        </w:rPr>
        <w:fldChar w:fldCharType="begin"/>
      </w:r>
      <w:r>
        <w:rPr>
          <w:noProof/>
        </w:rPr>
        <w:instrText xml:space="preserve"> PAGEREF _Toc7527135 \h </w:instrText>
      </w:r>
      <w:r>
        <w:rPr>
          <w:noProof/>
        </w:rPr>
      </w:r>
      <w:r>
        <w:rPr>
          <w:noProof/>
        </w:rPr>
        <w:fldChar w:fldCharType="separate"/>
      </w:r>
      <w:r>
        <w:rPr>
          <w:noProof/>
        </w:rPr>
        <w:t>92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7.5 LOOSING OR DAMAGING THE RESIDENCE CARD</w:t>
      </w:r>
      <w:r>
        <w:rPr>
          <w:noProof/>
        </w:rPr>
        <w:tab/>
      </w:r>
      <w:r>
        <w:rPr>
          <w:noProof/>
        </w:rPr>
        <w:fldChar w:fldCharType="begin"/>
      </w:r>
      <w:r>
        <w:rPr>
          <w:noProof/>
        </w:rPr>
        <w:instrText xml:space="preserve"> PAGEREF _Toc7527136 \h </w:instrText>
      </w:r>
      <w:r>
        <w:rPr>
          <w:noProof/>
        </w:rPr>
      </w:r>
      <w:r>
        <w:rPr>
          <w:noProof/>
        </w:rPr>
        <w:fldChar w:fldCharType="separate"/>
      </w:r>
      <w:r>
        <w:rPr>
          <w:noProof/>
        </w:rPr>
        <w:t>93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7.6 RETURN OF THE RESIDENCE CARD</w:t>
      </w:r>
      <w:r>
        <w:rPr>
          <w:noProof/>
        </w:rPr>
        <w:tab/>
      </w:r>
      <w:r>
        <w:rPr>
          <w:noProof/>
        </w:rPr>
        <w:fldChar w:fldCharType="begin"/>
      </w:r>
      <w:r>
        <w:rPr>
          <w:noProof/>
        </w:rPr>
        <w:instrText xml:space="preserve"> PAGEREF _Toc7527137 \h </w:instrText>
      </w:r>
      <w:r>
        <w:rPr>
          <w:noProof/>
        </w:rPr>
      </w:r>
      <w:r>
        <w:rPr>
          <w:noProof/>
        </w:rPr>
        <w:fldChar w:fldCharType="separate"/>
      </w:r>
      <w:r>
        <w:rPr>
          <w:noProof/>
        </w:rPr>
        <w:t>93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7.7   TRAVELLING ON THE BASIS OF THE RESIDENCE CARD</w:t>
      </w:r>
      <w:r>
        <w:rPr>
          <w:noProof/>
        </w:rPr>
        <w:tab/>
      </w:r>
      <w:r>
        <w:rPr>
          <w:noProof/>
        </w:rPr>
        <w:fldChar w:fldCharType="begin"/>
      </w:r>
      <w:r>
        <w:rPr>
          <w:noProof/>
        </w:rPr>
        <w:instrText xml:space="preserve"> PAGEREF _Toc7527138 \h </w:instrText>
      </w:r>
      <w:r>
        <w:rPr>
          <w:noProof/>
        </w:rPr>
      </w:r>
      <w:r>
        <w:rPr>
          <w:noProof/>
        </w:rPr>
        <w:fldChar w:fldCharType="separate"/>
      </w:r>
      <w:r>
        <w:rPr>
          <w:noProof/>
        </w:rPr>
        <w:t>93</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VIII - APPEAL PROCEEDINGS</w:t>
      </w:r>
      <w:r>
        <w:rPr>
          <w:noProof/>
        </w:rPr>
        <w:tab/>
      </w:r>
      <w:r>
        <w:rPr>
          <w:noProof/>
        </w:rPr>
        <w:fldChar w:fldCharType="begin"/>
      </w:r>
      <w:r>
        <w:rPr>
          <w:noProof/>
        </w:rPr>
        <w:instrText xml:space="preserve"> PAGEREF _Toc7527139 \h </w:instrText>
      </w:r>
      <w:r>
        <w:rPr>
          <w:noProof/>
        </w:rPr>
      </w:r>
      <w:r>
        <w:rPr>
          <w:noProof/>
        </w:rPr>
        <w:fldChar w:fldCharType="separate"/>
      </w:r>
      <w:r>
        <w:rPr>
          <w:noProof/>
        </w:rPr>
        <w:t>94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8.1   FAILURE TO MEET THE DEADLINE</w:t>
      </w:r>
      <w:r>
        <w:rPr>
          <w:noProof/>
        </w:rPr>
        <w:tab/>
      </w:r>
      <w:r>
        <w:rPr>
          <w:noProof/>
        </w:rPr>
        <w:fldChar w:fldCharType="begin"/>
      </w:r>
      <w:r>
        <w:rPr>
          <w:noProof/>
        </w:rPr>
        <w:instrText xml:space="preserve"> PAGEREF _Toc7527140 \h </w:instrText>
      </w:r>
      <w:r>
        <w:rPr>
          <w:noProof/>
        </w:rPr>
      </w:r>
      <w:r>
        <w:rPr>
          <w:noProof/>
        </w:rPr>
        <w:fldChar w:fldCharType="separate"/>
      </w:r>
      <w:r>
        <w:rPr>
          <w:noProof/>
        </w:rPr>
        <w:t>95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8.2   GETTING ACCESS TO THE CASE FILE</w:t>
      </w:r>
      <w:r>
        <w:rPr>
          <w:noProof/>
        </w:rPr>
        <w:tab/>
      </w:r>
      <w:r>
        <w:rPr>
          <w:noProof/>
        </w:rPr>
        <w:fldChar w:fldCharType="begin"/>
      </w:r>
      <w:r>
        <w:rPr>
          <w:noProof/>
        </w:rPr>
        <w:instrText xml:space="preserve"> PAGEREF _Toc7527141 \h </w:instrText>
      </w:r>
      <w:r>
        <w:rPr>
          <w:noProof/>
        </w:rPr>
      </w:r>
      <w:r>
        <w:rPr>
          <w:noProof/>
        </w:rPr>
        <w:fldChar w:fldCharType="separate"/>
      </w:r>
      <w:r>
        <w:rPr>
          <w:noProof/>
        </w:rPr>
        <w:t>95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lastRenderedPageBreak/>
        <w:t>8.3 METHODS OF SUBMISSION OF APPLICATIONS, DOCUMENTS, EXPLANATIONS, AND STATEMENTS</w:t>
      </w:r>
      <w:r>
        <w:rPr>
          <w:noProof/>
        </w:rPr>
        <w:tab/>
      </w:r>
      <w:r>
        <w:rPr>
          <w:noProof/>
        </w:rPr>
        <w:fldChar w:fldCharType="begin"/>
      </w:r>
      <w:r>
        <w:rPr>
          <w:noProof/>
        </w:rPr>
        <w:instrText xml:space="preserve"> PAGEREF _Toc7527142 \h </w:instrText>
      </w:r>
      <w:r>
        <w:rPr>
          <w:noProof/>
        </w:rPr>
      </w:r>
      <w:r>
        <w:rPr>
          <w:noProof/>
        </w:rPr>
        <w:fldChar w:fldCharType="separate"/>
      </w:r>
      <w:r>
        <w:rPr>
          <w:noProof/>
        </w:rPr>
        <w:t>95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Pr>
          <w:noProof/>
        </w:rPr>
        <w:t>96</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1" w:name="_Toc386286340"/>
      <w:r>
        <w:fldChar w:fldCharType="begin"/>
      </w:r>
      <w:r w:rsidRPr="00A36C09">
        <w:rPr>
          <w:lang w:val="en-GB"/>
        </w:rPr>
        <w:instrText xml:space="preserve"> HYPERLINK  \l "_Toc386286340"</w:instrText>
      </w:r>
      <w:r>
        <w:fldChar w:fldCharType="separate"/>
      </w:r>
      <w:r>
        <w:fldChar w:fldCharType="end"/>
      </w:r>
      <w:bookmarkStart w:id="2" w:name="_Toc505338726"/>
      <w:bookmarkStart w:id="3" w:name="_Toc5972847"/>
      <w:bookmarkStart w:id="4" w:name="_Toc7527064"/>
      <w:r w:rsidR="00A36C09" w:rsidRPr="00A36C09">
        <w:rPr>
          <w:lang w:val="en-GB"/>
        </w:rPr>
        <w:t>CHAPTER</w:t>
      </w:r>
      <w:r w:rsidRPr="00A36C09">
        <w:rPr>
          <w:lang w:val="en-GB"/>
        </w:rPr>
        <w:t xml:space="preserve"> I - </w:t>
      </w:r>
      <w:bookmarkEnd w:id="1"/>
      <w:bookmarkEnd w:id="2"/>
      <w:bookmarkEnd w:id="3"/>
      <w:r w:rsidR="00A36C09" w:rsidRPr="00A36C09">
        <w:rPr>
          <w:lang w:val="en-GB"/>
        </w:rPr>
        <w:t>HOW TO CORRECTLY FILL IN THE APPLICATION</w:t>
      </w:r>
      <w:bookmarkEnd w:id="4"/>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82325F" w:rsidRPr="00963792" w:rsidRDefault="0082325F" w:rsidP="0082325F">
      <w:pPr>
        <w:pStyle w:val="Kolorowalistaakcent11"/>
        <w:ind w:left="0"/>
        <w:jc w:val="both"/>
        <w:rPr>
          <w:rFonts w:cs="Times New Roman"/>
          <w:sz w:val="22"/>
          <w:szCs w:val="22"/>
          <w:lang w:val="en-GB"/>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(Article 159(1) of the Act on foreigners),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Pr="00963792">
        <w:rPr>
          <w:b/>
          <w:bCs/>
          <w:color w:val="000000"/>
          <w:sz w:val="22"/>
          <w:szCs w:val="22"/>
          <w:lang w:val="en-GB"/>
        </w:rPr>
        <w:t>;</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5" w:name="_Toc7527065"/>
      <w:r w:rsidRPr="0082325F">
        <w:lastRenderedPageBreak/>
        <w:t>CHAPTER II - GENERAL ISSUES</w:t>
      </w:r>
      <w:bookmarkEnd w:id="5"/>
    </w:p>
    <w:p w:rsidR="00774182" w:rsidRDefault="00774182">
      <w:pPr>
        <w:pStyle w:val="Nagwek2"/>
        <w:spacing w:after="200"/>
        <w:rPr>
          <w:rFonts w:cs="Times New Roman"/>
        </w:rPr>
      </w:pPr>
      <w:bookmarkStart w:id="6" w:name="_Toc386286342"/>
      <w:bookmarkStart w:id="7" w:name="_Toc505338728"/>
      <w:bookmarkStart w:id="8" w:name="_Toc5972849"/>
      <w:bookmarkStart w:id="9" w:name="_Toc7527066"/>
      <w:r>
        <w:t xml:space="preserve">2.1   </w:t>
      </w:r>
      <w:bookmarkEnd w:id="6"/>
      <w:bookmarkEnd w:id="7"/>
      <w:bookmarkEnd w:id="8"/>
      <w:r w:rsidR="0082325F">
        <w:t>LEGAL BASIS</w:t>
      </w:r>
      <w:bookmarkEnd w:id="9"/>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2017, item 2206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2017, item 1257).</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15.09.2008,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0" w:name="_Toc386286343"/>
      <w:bookmarkStart w:id="11" w:name="_Toc505338729"/>
      <w:bookmarkStart w:id="12" w:name="_Toc5972850"/>
      <w:bookmarkStart w:id="13" w:name="_Toc7527067"/>
      <w:r w:rsidRPr="00B90E75">
        <w:rPr>
          <w:lang w:val="en-GB"/>
        </w:rPr>
        <w:t xml:space="preserve">2.2   </w:t>
      </w:r>
      <w:bookmarkEnd w:id="10"/>
      <w:bookmarkEnd w:id="11"/>
      <w:bookmarkEnd w:id="12"/>
      <w:r w:rsidR="00B90E75" w:rsidRPr="00B90E75">
        <w:rPr>
          <w:lang w:val="en-GB"/>
        </w:rPr>
        <w:t>CONDITIONS FOR THE STAY OF FOREIGNERS ON THE TERRITORY OF THE REPUBLIC OF POLAND</w:t>
      </w:r>
      <w:bookmarkEnd w:id="13"/>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Web"/>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Web"/>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Great Britain, Ireland, Cyprus, Croatia, Bulgaria and Romania are EU Member States which do not belong to the Schengen area. </w:t>
      </w:r>
    </w:p>
    <w:p w:rsidR="004B0558" w:rsidRPr="008A5587" w:rsidRDefault="008A5587" w:rsidP="008A5587">
      <w:pPr>
        <w:pStyle w:val="NormalWeb"/>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a manager, specialist or internship</w:t>
      </w:r>
      <w:r w:rsidRPr="00F31F6D">
        <w:rPr>
          <w:rFonts w:ascii="Calibri" w:hAnsi="Calibri"/>
          <w:sz w:val="22"/>
          <w:szCs w:val="22"/>
          <w:lang w:val="en-GB"/>
        </w:rPr>
        <w:t xml:space="preserve"> employee 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 xml:space="preserve">short-term mobility for a period of up to 90 days in any 180-day period in the territory of Poland, notwithstanding </w:t>
      </w:r>
      <w:r w:rsidRPr="007756E8">
        <w:rPr>
          <w:rFonts w:ascii="Calibri" w:hAnsi="Calibri"/>
          <w:b/>
          <w:sz w:val="22"/>
          <w:szCs w:val="22"/>
          <w:lang w:val="en-GB"/>
        </w:rPr>
        <w:lastRenderedPageBreak/>
        <w:t>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Web"/>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Web"/>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Web"/>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w:t>
      </w:r>
      <w:r w:rsidRPr="00F31F6D">
        <w:rPr>
          <w:rFonts w:cs="Times New Roman"/>
          <w:sz w:val="22"/>
          <w:szCs w:val="22"/>
          <w:lang w:val="en-GB"/>
        </w:rPr>
        <w:lastRenderedPageBreak/>
        <w:t xml:space="preserve">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4" w:name="_Toc386286344"/>
      <w:bookmarkStart w:id="15" w:name="_Toc505338730"/>
      <w:bookmarkStart w:id="16" w:name="_Toc5972851"/>
      <w:bookmarkStart w:id="17" w:name="_Toc7527068"/>
      <w:r w:rsidRPr="00EE2D18">
        <w:rPr>
          <w:lang w:val="en-GB"/>
        </w:rPr>
        <w:t xml:space="preserve">2.3   </w:t>
      </w:r>
      <w:bookmarkEnd w:id="14"/>
      <w:bookmarkEnd w:id="15"/>
      <w:bookmarkEnd w:id="16"/>
      <w:r w:rsidR="00EE2D18" w:rsidRPr="00EE2D18">
        <w:rPr>
          <w:lang w:val="en-GB"/>
        </w:rPr>
        <w:t>REQUIREMENTS RELATED TO REQUESTS, DOCUMENTS, EXPLANATIONS, AND STATEMENTS</w:t>
      </w:r>
      <w:bookmarkEnd w:id="17"/>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18" w:name="_Toc386286345"/>
      <w:bookmarkStart w:id="19" w:name="_Toc505338731"/>
      <w:bookmarkStart w:id="20" w:name="_Toc5972852"/>
      <w:bookmarkStart w:id="21" w:name="_Toc7527069"/>
      <w:r w:rsidRPr="00EE2D18">
        <w:rPr>
          <w:lang w:val="en-GB"/>
        </w:rPr>
        <w:t xml:space="preserve">2.4   </w:t>
      </w:r>
      <w:bookmarkEnd w:id="18"/>
      <w:bookmarkEnd w:id="19"/>
      <w:bookmarkEnd w:id="20"/>
      <w:r w:rsidR="00EE2D18" w:rsidRPr="00EE2D18">
        <w:rPr>
          <w:lang w:val="en-GB"/>
        </w:rPr>
        <w:t>DEADLINE FOR ARRANGING THE CASE</w:t>
      </w:r>
      <w:bookmarkEnd w:id="21"/>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774182" w:rsidRPr="00365B19" w:rsidRDefault="00365B19">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Settlement of the case concerning granting of </w:t>
      </w:r>
      <w:r w:rsidRPr="00F31F6D">
        <w:rPr>
          <w:rFonts w:eastAsia="Times New Roman" w:cs="Times New Roman"/>
          <w:b/>
          <w:sz w:val="22"/>
          <w:szCs w:val="22"/>
          <w:lang w:val="en-GB"/>
        </w:rPr>
        <w:t>a temporary residence permit for the purpose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a temporary residence permit for the purpose of using the long-term mobility</w:t>
      </w:r>
      <w:r w:rsidRPr="00F31F6D">
        <w:rPr>
          <w:rFonts w:eastAsia="Times New Roman" w:cs="Times New Roman"/>
          <w:sz w:val="22"/>
          <w:szCs w:val="22"/>
          <w:lang w:val="en-GB"/>
        </w:rPr>
        <w:t xml:space="preserve"> </w:t>
      </w:r>
      <w:r w:rsidRPr="00E30AD5">
        <w:rPr>
          <w:rFonts w:eastAsia="Times New Roman" w:cs="Times New Roman"/>
          <w:b/>
          <w:sz w:val="22"/>
          <w:szCs w:val="22"/>
          <w:lang w:val="en-GB"/>
        </w:rPr>
        <w:t>temporary residence permit for the purpose of long-term mobility of a management</w:t>
      </w:r>
      <w:r w:rsidR="00B10C0C">
        <w:rPr>
          <w:rFonts w:eastAsia="Times New Roman" w:cs="Times New Roman"/>
          <w:b/>
          <w:sz w:val="22"/>
          <w:szCs w:val="22"/>
          <w:lang w:val="en-GB"/>
        </w:rPr>
        <w:t xml:space="preserve"> employee, specialist or internship employee</w:t>
      </w:r>
      <w:r w:rsidRPr="00E30AD5">
        <w:rPr>
          <w:rFonts w:eastAsia="Times New Roman" w:cs="Times New Roman"/>
          <w:b/>
          <w:sz w:val="22"/>
          <w:szCs w:val="22"/>
          <w:lang w:val="en-GB"/>
        </w:rPr>
        <w:t xml:space="preserve"> under intra-corporate transfer</w:t>
      </w:r>
      <w:r w:rsidRPr="00E30AD5">
        <w:rPr>
          <w:rFonts w:eastAsia="Times New Roman" w:cs="Times New Roman"/>
          <w:sz w:val="22"/>
          <w:szCs w:val="22"/>
          <w:lang w:val="en-GB"/>
        </w:rPr>
        <w:t xml:space="preserve"> </w:t>
      </w:r>
      <w:r w:rsidRPr="00F31F6D">
        <w:rPr>
          <w:rFonts w:eastAsia="Times New Roman" w:cs="Times New Roman"/>
          <w:sz w:val="22"/>
          <w:szCs w:val="22"/>
          <w:lang w:val="en-GB"/>
        </w:rPr>
        <w:t xml:space="preserve">should be completed within a period of </w:t>
      </w:r>
      <w:r w:rsidRPr="00F31F6D">
        <w:rPr>
          <w:rFonts w:eastAsia="Times New Roman" w:cs="Times New Roman"/>
          <w:b/>
          <w:sz w:val="22"/>
          <w:szCs w:val="22"/>
          <w:lang w:val="en-GB"/>
        </w:rPr>
        <w:t>90 days</w:t>
      </w:r>
      <w:r w:rsidRPr="00F31F6D">
        <w:rPr>
          <w:rFonts w:eastAsia="Times New Roman" w:cs="Times New Roman"/>
          <w:sz w:val="22"/>
          <w:szCs w:val="22"/>
          <w:lang w:val="en-GB"/>
        </w:rPr>
        <w:t xml:space="preserve"> from the date of initiation of the proceedings. If the application do not include all necessary documents, the above mentioned deadline shall be suspended until the date of receipt by the </w:t>
      </w:r>
      <w:r>
        <w:rPr>
          <w:rFonts w:eastAsia="Times New Roman" w:cs="Times New Roman"/>
          <w:sz w:val="22"/>
          <w:szCs w:val="22"/>
          <w:lang w:val="en-GB"/>
        </w:rPr>
        <w:t>voivode</w:t>
      </w:r>
      <w:r w:rsidR="00774182" w:rsidRPr="00365B19">
        <w:rPr>
          <w:rFonts w:eastAsia="Times New Roman" w:cs="Times New Roman"/>
          <w:sz w:val="22"/>
          <w:szCs w:val="22"/>
          <w:lang w:val="en-GB"/>
        </w:rPr>
        <w:t xml:space="preserve">. </w:t>
      </w:r>
    </w:p>
    <w:p w:rsidR="00365B19" w:rsidRPr="00365B19" w:rsidRDefault="00365B19">
      <w:pPr>
        <w:spacing w:line="100" w:lineRule="atLeast"/>
        <w:jc w:val="both"/>
        <w:rPr>
          <w:rFonts w:cs="Times New Roman"/>
          <w:bCs/>
          <w:sz w:val="22"/>
          <w:szCs w:val="22"/>
          <w:lang w:val="en-GB"/>
        </w:rPr>
      </w:pPr>
      <w:r w:rsidRPr="00365B19">
        <w:rPr>
          <w:rFonts w:cs="Times New Roman"/>
          <w:bCs/>
          <w:sz w:val="22"/>
          <w:szCs w:val="22"/>
          <w:lang w:val="en-GB"/>
        </w:rPr>
        <w:t xml:space="preserve">The settlement of a matter regarding the </w:t>
      </w:r>
      <w:r w:rsidRPr="00365B19">
        <w:rPr>
          <w:rFonts w:cs="Times New Roman"/>
          <w:b/>
          <w:bCs/>
          <w:sz w:val="22"/>
          <w:szCs w:val="22"/>
          <w:lang w:val="en-GB"/>
        </w:rPr>
        <w:t xml:space="preserve">granting of a temporary residence permit for the purpose of studying at upper education institution, temporary residence permit for the purpose of conducting scientific research, temporary residence permit for the </w:t>
      </w:r>
      <w:r w:rsidR="00B10C0C" w:rsidRPr="00B10C0C">
        <w:rPr>
          <w:rFonts w:cs="Times New Roman"/>
          <w:b/>
          <w:bCs/>
          <w:sz w:val="22"/>
          <w:szCs w:val="22"/>
          <w:lang w:val="en-GB"/>
        </w:rPr>
        <w:t>internship employee</w:t>
      </w:r>
      <w:r w:rsidRPr="00365B19">
        <w:rPr>
          <w:rFonts w:cs="Times New Roman"/>
          <w:bCs/>
          <w:sz w:val="22"/>
          <w:szCs w:val="22"/>
          <w:lang w:val="en-GB"/>
        </w:rPr>
        <w:t xml:space="preserve"> and </w:t>
      </w:r>
      <w:r w:rsidRPr="00365B19">
        <w:rPr>
          <w:rFonts w:cs="Times New Roman"/>
          <w:b/>
          <w:bCs/>
          <w:sz w:val="22"/>
          <w:szCs w:val="22"/>
          <w:lang w:val="en-GB"/>
        </w:rPr>
        <w:t>temporary residence permit for a volunteer</w:t>
      </w:r>
      <w:r w:rsidRPr="00365B19">
        <w:rPr>
          <w:rFonts w:cs="Times New Roman"/>
          <w:bCs/>
          <w:sz w:val="22"/>
          <w:szCs w:val="22"/>
          <w:lang w:val="en-GB"/>
        </w:rPr>
        <w:t xml:space="preserve"> should be completed within </w:t>
      </w:r>
      <w:r w:rsidRPr="00365B19">
        <w:rPr>
          <w:rFonts w:cs="Times New Roman"/>
          <w:b/>
          <w:bCs/>
          <w:sz w:val="22"/>
          <w:szCs w:val="22"/>
          <w:lang w:val="en-GB"/>
        </w:rPr>
        <w:t>60 days</w:t>
      </w:r>
      <w:r w:rsidRPr="00365B19">
        <w:rPr>
          <w:rFonts w:cs="Times New Roman"/>
          <w:bCs/>
          <w:sz w:val="22"/>
          <w:szCs w:val="22"/>
          <w:lang w:val="en-GB"/>
        </w:rPr>
        <w:t xml:space="preserve"> of submitting the complete application. If the </w:t>
      </w:r>
      <w:r w:rsidRPr="00365B19">
        <w:rPr>
          <w:rFonts w:cs="Times New Roman"/>
          <w:bCs/>
          <w:sz w:val="22"/>
          <w:szCs w:val="22"/>
          <w:lang w:val="en-GB"/>
        </w:rPr>
        <w:lastRenderedPageBreak/>
        <w:t>application does not include all necessary documents the above-mentioned deadline shall be suspended until the date of rece</w:t>
      </w:r>
      <w:r>
        <w:rPr>
          <w:rFonts w:cs="Times New Roman"/>
          <w:bCs/>
          <w:sz w:val="22"/>
          <w:szCs w:val="22"/>
          <w:lang w:val="en-GB"/>
        </w:rPr>
        <w:t>ipt of said documents by the</w:t>
      </w:r>
      <w:r w:rsidRPr="00365B19">
        <w:rPr>
          <w:rFonts w:cs="Times New Roman"/>
          <w:bCs/>
          <w:sz w:val="22"/>
          <w:szCs w:val="22"/>
          <w:lang w:val="en-GB"/>
        </w:rPr>
        <w:t xml:space="preserve"> voivode</w:t>
      </w:r>
    </w:p>
    <w:p w:rsidR="00365B19" w:rsidRPr="00F31F6D" w:rsidRDefault="00365B19" w:rsidP="00365B19">
      <w:pPr>
        <w:spacing w:line="100" w:lineRule="atLeast"/>
        <w:jc w:val="both"/>
        <w:rPr>
          <w:rFonts w:cs="Times New Roman"/>
          <w:sz w:val="22"/>
          <w:szCs w:val="22"/>
          <w:lang w:val="en-GB"/>
        </w:rPr>
      </w:pPr>
      <w:r w:rsidRPr="00F31F6D">
        <w:rPr>
          <w:rFonts w:cs="Times New Roman"/>
          <w:b/>
          <w:bCs/>
          <w:sz w:val="22"/>
          <w:szCs w:val="22"/>
          <w:lang w:val="en-GB"/>
        </w:rPr>
        <w:t>Settlement of the case concerning granting of a permanent residence permit or a long-term resident's EU residence permit</w:t>
      </w:r>
      <w:r w:rsidRPr="00F31F6D">
        <w:rPr>
          <w:rFonts w:cs="Times New Roman"/>
          <w:bCs/>
          <w:sz w:val="22"/>
          <w:szCs w:val="22"/>
          <w:lang w:val="en-GB"/>
        </w:rPr>
        <w:t xml:space="preserve"> should be completed no later than within </w:t>
      </w:r>
      <w:r w:rsidRPr="00F31F6D">
        <w:rPr>
          <w:rFonts w:cs="Times New Roman"/>
          <w:b/>
          <w:bCs/>
          <w:sz w:val="22"/>
          <w:szCs w:val="22"/>
          <w:lang w:val="en-GB"/>
        </w:rPr>
        <w:t>3 months</w:t>
      </w:r>
      <w:r w:rsidRPr="00F31F6D">
        <w:rPr>
          <w:rFonts w:cs="Times New Roman"/>
          <w:bCs/>
          <w:sz w:val="22"/>
          <w:szCs w:val="22"/>
          <w:lang w:val="en-GB"/>
        </w:rPr>
        <w:t xml:space="preserve"> from the date of initiation of the proceedings, in </w:t>
      </w:r>
      <w:r w:rsidRPr="00F31F6D">
        <w:rPr>
          <w:rFonts w:cs="Times New Roman"/>
          <w:b/>
          <w:bCs/>
          <w:sz w:val="22"/>
          <w:szCs w:val="22"/>
          <w:lang w:val="en-GB"/>
        </w:rPr>
        <w:t>appeal proceedings</w:t>
      </w:r>
      <w:r w:rsidRPr="00F31F6D">
        <w:rPr>
          <w:rFonts w:cs="Times New Roman"/>
          <w:bCs/>
          <w:sz w:val="22"/>
          <w:szCs w:val="22"/>
          <w:lang w:val="en-GB"/>
        </w:rPr>
        <w:t xml:space="preserve"> – should be completed within </w:t>
      </w:r>
      <w:r w:rsidRPr="00F31F6D">
        <w:rPr>
          <w:rFonts w:cs="Times New Roman"/>
          <w:b/>
          <w:bCs/>
          <w:sz w:val="22"/>
          <w:szCs w:val="22"/>
          <w:lang w:val="en-GB"/>
        </w:rPr>
        <w:t>2 months</w:t>
      </w:r>
      <w:r w:rsidRPr="00F31F6D">
        <w:rPr>
          <w:rFonts w:cs="Times New Roman"/>
          <w:bCs/>
          <w:sz w:val="22"/>
          <w:szCs w:val="22"/>
          <w:lang w:val="en-GB"/>
        </w:rPr>
        <w:t xml:space="preserve"> from the date of receipt of the appeal.</w:t>
      </w:r>
    </w:p>
    <w:p w:rsidR="00365B19" w:rsidRPr="00F31F6D" w:rsidRDefault="00365B19" w:rsidP="00365B19">
      <w:pPr>
        <w:spacing w:line="100" w:lineRule="atLeast"/>
        <w:jc w:val="both"/>
        <w:rPr>
          <w:rFonts w:cs="Times New Roman"/>
          <w:sz w:val="22"/>
          <w:szCs w:val="22"/>
          <w:lang w:val="en-GB"/>
        </w:rPr>
      </w:pPr>
      <w:r w:rsidRPr="00F31F6D">
        <w:rPr>
          <w:rFonts w:cs="Times New Roman"/>
          <w:sz w:val="22"/>
          <w:szCs w:val="22"/>
          <w:lang w:val="en-GB"/>
        </w:rPr>
        <w:t xml:space="preserve">Prior to issuing a decision granting: a temporary residence permit /a permanent residence permit /a long-term resident's EU residence permit – </w:t>
      </w:r>
      <w:r w:rsidRPr="00F31F6D">
        <w:rPr>
          <w:rFonts w:cs="Times New Roman"/>
          <w:b/>
          <w:sz w:val="22"/>
          <w:szCs w:val="22"/>
          <w:lang w:val="en-GB"/>
        </w:rPr>
        <w:t xml:space="preserve">the competent </w:t>
      </w:r>
      <w:r>
        <w:rPr>
          <w:rFonts w:cs="Times New Roman"/>
          <w:b/>
          <w:sz w:val="22"/>
          <w:szCs w:val="22"/>
          <w:lang w:val="en-GB"/>
        </w:rPr>
        <w:t>voivode</w:t>
      </w:r>
      <w:r w:rsidRPr="00F31F6D">
        <w:rPr>
          <w:rFonts w:cs="Times New Roman"/>
          <w:b/>
          <w:sz w:val="22"/>
          <w:szCs w:val="22"/>
          <w:lang w:val="en-GB"/>
        </w:rPr>
        <w:t xml:space="preserve"> is obliged to ask the commander of the Border Guard, the </w:t>
      </w:r>
      <w:r>
        <w:rPr>
          <w:rFonts w:cs="Times New Roman"/>
          <w:b/>
          <w:sz w:val="22"/>
          <w:szCs w:val="22"/>
          <w:lang w:val="en-GB"/>
        </w:rPr>
        <w:t>Voivodship</w:t>
      </w:r>
      <w:r w:rsidRPr="00F31F6D">
        <w:rPr>
          <w:rFonts w:cs="Times New Roman"/>
          <w:b/>
          <w:sz w:val="22"/>
          <w:szCs w:val="22"/>
          <w:lang w:val="en-GB"/>
        </w:rPr>
        <w:t xml:space="preserve"> Police Commander, the Chief of the Internal Security Agency</w:t>
      </w:r>
      <w:r w:rsidRPr="00F31F6D">
        <w:rPr>
          <w:rFonts w:cs="Times New Roman"/>
          <w:sz w:val="22"/>
          <w:szCs w:val="22"/>
          <w:lang w:val="en-GB"/>
        </w:rPr>
        <w:t xml:space="preserve"> and, if necessary, also other bodies, </w:t>
      </w:r>
      <w:r w:rsidRPr="00F31F6D">
        <w:rPr>
          <w:rFonts w:cs="Times New Roman"/>
          <w:b/>
          <w:sz w:val="22"/>
          <w:szCs w:val="22"/>
          <w:lang w:val="en-GB"/>
        </w:rPr>
        <w:t>to transfer information on whether the entry and stay of the foreigner on</w:t>
      </w:r>
      <w:r w:rsidRPr="00F31F6D">
        <w:rPr>
          <w:rFonts w:cs="Times New Roman"/>
          <w:b/>
          <w:bCs/>
          <w:sz w:val="22"/>
          <w:szCs w:val="22"/>
          <w:lang w:val="en-GB"/>
        </w:rPr>
        <w:t xml:space="preserve"> The territory of the Republic of Poland may pose a threat to national defence or security or public safety and order. </w:t>
      </w:r>
      <w:r w:rsidRPr="00F31F6D">
        <w:rPr>
          <w:rFonts w:cs="Times New Roman"/>
          <w:bCs/>
          <w:sz w:val="22"/>
          <w:szCs w:val="22"/>
          <w:lang w:val="en-GB"/>
        </w:rPr>
        <w:t>This requirement does not apply to children who are under the age of 13 on the day when the application is submitted.</w:t>
      </w:r>
    </w:p>
    <w:p w:rsidR="00365B19" w:rsidRPr="00F31F6D" w:rsidRDefault="00365B19" w:rsidP="00365B19">
      <w:pPr>
        <w:spacing w:line="100" w:lineRule="atLeast"/>
        <w:jc w:val="both"/>
        <w:rPr>
          <w:rFonts w:cs="Times New Roman"/>
          <w:b/>
          <w:bCs/>
          <w:sz w:val="22"/>
          <w:szCs w:val="22"/>
          <w:lang w:val="en-GB"/>
        </w:rPr>
      </w:pPr>
      <w:r w:rsidRPr="00F31F6D">
        <w:rPr>
          <w:rFonts w:cs="Times New Roman"/>
          <w:sz w:val="22"/>
          <w:szCs w:val="22"/>
          <w:lang w:val="en-GB"/>
        </w:rPr>
        <w:t xml:space="preserve">Having regard to the fact that the above authorities are obliged to provide the requested information within 30 days, one should expect that </w:t>
      </w:r>
      <w:r w:rsidRPr="00F31F6D">
        <w:rPr>
          <w:rFonts w:cs="Times New Roman"/>
          <w:b/>
          <w:sz w:val="22"/>
          <w:szCs w:val="22"/>
          <w:lang w:val="en-GB"/>
        </w:rPr>
        <w:t>the proceedings will last more than 30 days.</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2" w:name="_Toc386286346"/>
      <w:bookmarkStart w:id="23" w:name="_Toc505338732"/>
      <w:bookmarkStart w:id="24" w:name="_Toc5972853"/>
      <w:bookmarkStart w:id="25" w:name="_Toc7527070"/>
      <w:r>
        <w:t xml:space="preserve">2.5   </w:t>
      </w:r>
      <w:bookmarkEnd w:id="22"/>
      <w:bookmarkEnd w:id="23"/>
      <w:bookmarkEnd w:id="24"/>
      <w:r w:rsidR="00365B19" w:rsidRPr="00365B19">
        <w:t>POWER OF ATTORNEY</w:t>
      </w:r>
      <w:bookmarkEnd w:id="25"/>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Pr="00523FD3"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774182" w:rsidRDefault="00774182" w:rsidP="00523FD3">
      <w:pPr>
        <w:pStyle w:val="Nagwek2"/>
        <w:spacing w:after="200"/>
        <w:rPr>
          <w:rFonts w:cs="Times New Roman"/>
        </w:rPr>
      </w:pPr>
      <w:bookmarkStart w:id="26" w:name="_Toc386286347"/>
      <w:bookmarkStart w:id="27" w:name="_Toc505338733"/>
      <w:bookmarkStart w:id="28" w:name="_Toc5972854"/>
      <w:bookmarkStart w:id="29" w:name="_Toc7527071"/>
      <w:r>
        <w:t xml:space="preserve">2.6   </w:t>
      </w:r>
      <w:bookmarkEnd w:id="26"/>
      <w:bookmarkEnd w:id="27"/>
      <w:bookmarkEnd w:id="28"/>
      <w:r w:rsidR="00523FD3" w:rsidRPr="00523FD3">
        <w:t>DELIVERING CORRESPONDENCE</w:t>
      </w:r>
      <w:bookmarkEnd w:id="29"/>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lastRenderedPageBreak/>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 xml:space="preserve">of </w:t>
      </w:r>
      <w:r w:rsidRPr="00F31F6D">
        <w:rPr>
          <w:rFonts w:cs="Times New Roman"/>
          <w:b/>
          <w:bCs/>
          <w:sz w:val="22"/>
          <w:szCs w:val="22"/>
          <w:lang w:val="en-GB"/>
        </w:rPr>
        <w:lastRenderedPageBreak/>
        <w:t>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0" w:name="_Toc386286348"/>
      <w:bookmarkStart w:id="31" w:name="_Toc505338734"/>
      <w:bookmarkStart w:id="32" w:name="_Toc5972855"/>
      <w:bookmarkStart w:id="33" w:name="_Toc7527072"/>
      <w:r w:rsidRPr="005E2FA2">
        <w:rPr>
          <w:lang w:val="en-GB"/>
        </w:rPr>
        <w:t xml:space="preserve">2.7   </w:t>
      </w:r>
      <w:bookmarkEnd w:id="30"/>
      <w:bookmarkEnd w:id="31"/>
      <w:bookmarkEnd w:id="32"/>
      <w:r w:rsidR="005E2FA2" w:rsidRPr="005E2FA2">
        <w:rPr>
          <w:lang w:val="en-GB"/>
        </w:rPr>
        <w:t>DELIVERING CORRESPONDENCE IN THE CASE OF A TRIP ABROAD</w:t>
      </w:r>
      <w:bookmarkEnd w:id="33"/>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 xml:space="preserve">unless delivery is effected via electronic communication </w:t>
      </w:r>
      <w:r w:rsidRPr="00836A75">
        <w:rPr>
          <w:rFonts w:cs="Times New Roman"/>
          <w:sz w:val="22"/>
          <w:szCs w:val="22"/>
          <w:lang w:val="en-GB"/>
        </w:rPr>
        <w:lastRenderedPageBreak/>
        <w:t>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4" w:name="_Toc386286349"/>
      <w:bookmarkStart w:id="35" w:name="_Toc505338735"/>
      <w:bookmarkStart w:id="36" w:name="_Toc5972856"/>
      <w:bookmarkStart w:id="37" w:name="_Toc7527073"/>
      <w:r w:rsidRPr="007257FB">
        <w:rPr>
          <w:lang w:val="en-GB"/>
        </w:rPr>
        <w:t xml:space="preserve">2.8   </w:t>
      </w:r>
      <w:bookmarkEnd w:id="34"/>
      <w:bookmarkEnd w:id="35"/>
      <w:bookmarkEnd w:id="36"/>
      <w:r w:rsidR="007257FB" w:rsidRPr="007257FB">
        <w:rPr>
          <w:lang w:val="en-GB"/>
        </w:rPr>
        <w:t>REQUIREMENT OF KEEPING THE DEADLINE</w:t>
      </w:r>
      <w:bookmarkEnd w:id="37"/>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38" w:name="_Toc386286350"/>
      <w:bookmarkStart w:id="39" w:name="_Toc505338736"/>
      <w:bookmarkStart w:id="40" w:name="_Toc5972857"/>
      <w:bookmarkStart w:id="41" w:name="_Toc7527074"/>
      <w:r w:rsidRPr="007257FB">
        <w:rPr>
          <w:lang w:val="en-GB"/>
        </w:rPr>
        <w:t xml:space="preserve">2.9   </w:t>
      </w:r>
      <w:bookmarkEnd w:id="38"/>
      <w:bookmarkEnd w:id="39"/>
      <w:bookmarkEnd w:id="40"/>
      <w:r w:rsidR="007257FB" w:rsidRPr="007257FB">
        <w:rPr>
          <w:lang w:val="en-GB"/>
        </w:rPr>
        <w:t>Getting access to the case file</w:t>
      </w:r>
      <w:bookmarkEnd w:id="41"/>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lastRenderedPageBreak/>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2" w:name="_Toc386286351"/>
      <w:bookmarkStart w:id="43" w:name="_Toc505338737"/>
      <w:bookmarkStart w:id="44" w:name="_Toc5972858"/>
      <w:bookmarkStart w:id="45" w:name="_Toc7527075"/>
      <w:r>
        <w:t xml:space="preserve">2.10   </w:t>
      </w:r>
      <w:bookmarkEnd w:id="42"/>
      <w:bookmarkEnd w:id="43"/>
      <w:bookmarkEnd w:id="44"/>
      <w:r w:rsidR="00E90FC4" w:rsidRPr="00E90FC4">
        <w:t>STAMP DUTY</w:t>
      </w:r>
      <w:bookmarkEnd w:id="45"/>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w:t>
      </w:r>
      <w:r w:rsidRPr="00F31F6D">
        <w:rPr>
          <w:rFonts w:eastAsia="Times New Roman" w:cs="Times New Roman"/>
          <w:sz w:val="22"/>
          <w:szCs w:val="22"/>
          <w:lang w:val="en-GB"/>
        </w:rPr>
        <w:tab/>
        <w:t xml:space="preserve">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B10C0C">
      <w:pPr>
        <w:pStyle w:val="Kolorowalistaakcent11"/>
        <w:numPr>
          <w:ilvl w:val="0"/>
          <w:numId w:val="16"/>
        </w:numPr>
        <w:spacing w:line="36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B10C0C" w:rsidRPr="00B10C0C">
        <w:rPr>
          <w:rFonts w:cs="Times New Roman"/>
          <w:sz w:val="22"/>
          <w:szCs w:val="22"/>
          <w:lang w:val="en-GB"/>
        </w:rPr>
        <w:t xml:space="preserve">internship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lastRenderedPageBreak/>
        <w:t>S</w:t>
      </w:r>
      <w:r w:rsidRPr="00F31F6D">
        <w:rPr>
          <w:rFonts w:cs="Times New Roman"/>
          <w:sz w:val="22"/>
          <w:szCs w:val="22"/>
          <w:lang w:val="en-GB"/>
        </w:rPr>
        <w:t>ubmission of a document confirming the power of attorney or its extract, excerpt or copy – PLN 17</w:t>
      </w:r>
    </w:p>
    <w:p w:rsidR="00774182" w:rsidRPr="00547C5C"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A detailed list of items subject to stamp duty, its rate and exemption can be found in the Annex to the Act of 16 November 2006</w:t>
      </w:r>
      <w:r w:rsidRPr="00F31F6D">
        <w:rPr>
          <w:rFonts w:cs="Times New Roman"/>
          <w:sz w:val="22"/>
          <w:szCs w:val="22"/>
          <w:lang w:val="en-GB"/>
        </w:rPr>
        <w:t xml:space="preserve"> on stamp duty (</w:t>
      </w:r>
      <w:r>
        <w:rPr>
          <w:rFonts w:cs="Times New Roman"/>
          <w:b/>
          <w:sz w:val="22"/>
          <w:szCs w:val="22"/>
          <w:lang w:val="en-GB"/>
        </w:rPr>
        <w:t>uniform text, Journal of Laws</w:t>
      </w:r>
      <w:r w:rsidRPr="00F31F6D">
        <w:rPr>
          <w:rFonts w:cs="Times New Roman"/>
          <w:b/>
          <w:sz w:val="22"/>
          <w:szCs w:val="22"/>
          <w:lang w:val="en-GB"/>
        </w:rPr>
        <w:t xml:space="preserve"> of 2016 item </w:t>
      </w:r>
      <w:r>
        <w:rPr>
          <w:rFonts w:cs="Times New Roman"/>
          <w:b/>
          <w:sz w:val="22"/>
          <w:szCs w:val="22"/>
          <w:lang w:val="en-GB"/>
        </w:rPr>
        <w:t>1827, as amended</w:t>
      </w:r>
      <w:r w:rsidR="003C531F" w:rsidRPr="00547C5C">
        <w:rPr>
          <w:rFonts w:cs="Times New Roman"/>
          <w:sz w:val="22"/>
          <w:szCs w:val="22"/>
          <w:lang w:val="en-GB"/>
        </w:rPr>
        <w:t>)</w:t>
      </w:r>
      <w:r w:rsidR="00774182" w:rsidRPr="00547C5C">
        <w:rPr>
          <w:rFonts w:cs="Times New Roman"/>
          <w:sz w:val="22"/>
          <w:szCs w:val="22"/>
          <w:lang w:val="en-GB"/>
        </w:rPr>
        <w:t xml:space="preserve"> </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6" w:name="_Toc7527076"/>
      <w:r w:rsidRPr="009A0704">
        <w:lastRenderedPageBreak/>
        <w:t>CHAPTER III - VISA EXTENSION</w:t>
      </w:r>
      <w:bookmarkEnd w:id="46"/>
    </w:p>
    <w:p w:rsidR="00774182" w:rsidRDefault="00774182" w:rsidP="009A0704">
      <w:pPr>
        <w:pStyle w:val="Nagwek2"/>
        <w:spacing w:after="200"/>
        <w:rPr>
          <w:rFonts w:cs="Times New Roman"/>
        </w:rPr>
      </w:pPr>
      <w:bookmarkStart w:id="47" w:name="_Toc386286353"/>
      <w:bookmarkStart w:id="48" w:name="_Toc505338739"/>
      <w:bookmarkStart w:id="49" w:name="_Toc5972860"/>
      <w:bookmarkStart w:id="50" w:name="_Toc7527077"/>
      <w:r>
        <w:t xml:space="preserve">3.1   </w:t>
      </w:r>
      <w:bookmarkEnd w:id="47"/>
      <w:bookmarkEnd w:id="48"/>
      <w:bookmarkEnd w:id="49"/>
      <w:r w:rsidR="009A0704" w:rsidRPr="009A0704">
        <w:t>AUTHORITY CONSIDERING THE APPLICATION</w:t>
      </w:r>
      <w:bookmarkEnd w:id="50"/>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1" w:name="_Toc386286354"/>
      <w:bookmarkStart w:id="52" w:name="_Toc505338740"/>
      <w:bookmarkStart w:id="53" w:name="_Toc5972861"/>
      <w:bookmarkStart w:id="54" w:name="_Toc7527078"/>
      <w:r w:rsidRPr="009A0704">
        <w:rPr>
          <w:lang w:val="en-GB"/>
        </w:rPr>
        <w:t xml:space="preserve">3.2   </w:t>
      </w:r>
      <w:bookmarkEnd w:id="51"/>
      <w:bookmarkEnd w:id="52"/>
      <w:bookmarkEnd w:id="53"/>
      <w:r w:rsidR="009A0704" w:rsidRPr="009A0704">
        <w:rPr>
          <w:lang w:val="en-GB"/>
        </w:rPr>
        <w:t>EXTENSION OF A NATIONAL VISA</w:t>
      </w:r>
      <w:bookmarkEnd w:id="54"/>
    </w:p>
    <w:p w:rsidR="009A0704" w:rsidRPr="00F31F6D" w:rsidRDefault="009A0704" w:rsidP="009A0704">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Web"/>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Web"/>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Web"/>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Web"/>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Web"/>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Web"/>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Web"/>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Web"/>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Web"/>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5" w:name="_Toc386286355"/>
      <w:bookmarkStart w:id="56" w:name="_Toc505338741"/>
      <w:bookmarkStart w:id="57" w:name="_Toc5972862"/>
      <w:bookmarkStart w:id="58" w:name="_Toc7527079"/>
      <w:r w:rsidRPr="009A0704">
        <w:rPr>
          <w:lang w:val="en-GB"/>
        </w:rPr>
        <w:t xml:space="preserve">3.3   </w:t>
      </w:r>
      <w:bookmarkEnd w:id="55"/>
      <w:bookmarkEnd w:id="56"/>
      <w:bookmarkEnd w:id="57"/>
      <w:r w:rsidR="009A0704" w:rsidRPr="009A0704">
        <w:rPr>
          <w:lang w:val="en-GB"/>
        </w:rPr>
        <w:t>EXTENSION OF A SCHENGEN VISA</w:t>
      </w:r>
      <w:bookmarkEnd w:id="58"/>
    </w:p>
    <w:p w:rsidR="001518FD" w:rsidRPr="00F31F6D" w:rsidRDefault="001518FD" w:rsidP="001518FD">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Web"/>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Web"/>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Web"/>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Web"/>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Web"/>
        <w:spacing w:before="0" w:after="200"/>
        <w:ind w:left="1509"/>
        <w:jc w:val="both"/>
        <w:rPr>
          <w:rFonts w:ascii="Calibri" w:hAnsi="Calibri"/>
          <w:sz w:val="22"/>
          <w:szCs w:val="22"/>
          <w:lang w:val="en-GB"/>
        </w:rPr>
      </w:pPr>
    </w:p>
    <w:p w:rsidR="00774182" w:rsidRPr="001518FD" w:rsidRDefault="001518FD">
      <w:pPr>
        <w:pStyle w:val="NormalWeb"/>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lastRenderedPageBreak/>
        <w:t>PERIOD OF STAY</w:t>
      </w:r>
    </w:p>
    <w:p w:rsidR="001518FD" w:rsidRPr="00F31F6D" w:rsidRDefault="001518FD" w:rsidP="001518FD">
      <w:pPr>
        <w:pStyle w:val="NormalWeb"/>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Web"/>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Web"/>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Web"/>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Web"/>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59" w:name="_Toc386286357"/>
      <w:bookmarkStart w:id="60" w:name="_Toc505338743"/>
      <w:bookmarkStart w:id="61" w:name="_Toc5972864"/>
      <w:bookmarkStart w:id="62" w:name="_Toc7527080"/>
      <w:r>
        <w:t xml:space="preserve">3.5   </w:t>
      </w:r>
      <w:bookmarkEnd w:id="59"/>
      <w:bookmarkEnd w:id="60"/>
      <w:bookmarkEnd w:id="61"/>
      <w:r w:rsidR="001518FD">
        <w:t>THE DECISION</w:t>
      </w:r>
      <w:bookmarkEnd w:id="62"/>
    </w:p>
    <w:p w:rsidR="00774182" w:rsidRDefault="00774182">
      <w:pPr>
        <w:pStyle w:val="NormalWeb"/>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3" w:name="_Toc386286358"/>
      <w:bookmarkStart w:id="64" w:name="_Toc505338744"/>
      <w:bookmarkStart w:id="65" w:name="_Toc5972865"/>
      <w:bookmarkStart w:id="66" w:name="_Toc7527081"/>
      <w:r>
        <w:t xml:space="preserve">3.6   </w:t>
      </w:r>
      <w:bookmarkEnd w:id="63"/>
      <w:bookmarkEnd w:id="64"/>
      <w:bookmarkEnd w:id="65"/>
      <w:r w:rsidR="00745BDE" w:rsidRPr="00745BDE">
        <w:t>DOCUMENTS</w:t>
      </w:r>
      <w:bookmarkEnd w:id="66"/>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Web"/>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Web"/>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Web"/>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rsidR="00774182" w:rsidRPr="00745BDE" w:rsidRDefault="00745BDE" w:rsidP="00745BDE">
      <w:pPr>
        <w:pStyle w:val="NormalWeb"/>
        <w:spacing w:before="0" w:after="200"/>
        <w:ind w:left="720"/>
        <w:jc w:val="both"/>
        <w:rPr>
          <w:rFonts w:ascii="Calibri" w:hAnsi="Calibri"/>
          <w:bCs/>
          <w:sz w:val="22"/>
          <w:szCs w:val="22"/>
          <w:lang w:val="en-GB"/>
        </w:rPr>
      </w:pPr>
      <w:r w:rsidRPr="00220346">
        <w:rPr>
          <w:rFonts w:ascii="Calibri" w:hAnsi="Calibri"/>
          <w:bCs/>
          <w:sz w:val="22"/>
          <w:szCs w:val="22"/>
          <w:lang w:val="en"/>
        </w:rPr>
        <w:lastRenderedPageBreak/>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Web"/>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Web"/>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Web"/>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Web"/>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Web"/>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Web"/>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Web"/>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Web"/>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Web"/>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Web"/>
        <w:spacing w:after="200"/>
        <w:rPr>
          <w:rFonts w:ascii="Calibri" w:hAnsi="Calibri"/>
          <w:sz w:val="22"/>
          <w:szCs w:val="22"/>
          <w:lang w:val="en-GB"/>
        </w:rPr>
      </w:pPr>
    </w:p>
    <w:p w:rsidR="000236DB" w:rsidRDefault="000236DB" w:rsidP="00813A16">
      <w:pPr>
        <w:pStyle w:val="NormalWeb"/>
        <w:spacing w:after="200"/>
        <w:rPr>
          <w:rFonts w:ascii="Calibri" w:hAnsi="Calibri"/>
          <w:sz w:val="22"/>
          <w:szCs w:val="22"/>
          <w:lang w:val="en-GB"/>
        </w:rPr>
      </w:pPr>
    </w:p>
    <w:p w:rsidR="000236DB" w:rsidRDefault="000236DB" w:rsidP="00813A16">
      <w:pPr>
        <w:pStyle w:val="NormalWeb"/>
        <w:spacing w:after="200"/>
        <w:rPr>
          <w:rFonts w:ascii="Calibri" w:hAnsi="Calibri"/>
          <w:sz w:val="22"/>
          <w:szCs w:val="22"/>
          <w:lang w:val="en-GB"/>
        </w:rPr>
      </w:pPr>
    </w:p>
    <w:p w:rsidR="000236DB" w:rsidRDefault="000236DB" w:rsidP="00813A16">
      <w:pPr>
        <w:pStyle w:val="NormalWeb"/>
        <w:spacing w:after="200"/>
        <w:rPr>
          <w:rFonts w:ascii="Calibri" w:hAnsi="Calibri"/>
          <w:sz w:val="22"/>
          <w:szCs w:val="22"/>
          <w:lang w:val="en-GB"/>
        </w:rPr>
      </w:pPr>
    </w:p>
    <w:p w:rsidR="000236DB" w:rsidRDefault="000236DB" w:rsidP="00813A16">
      <w:pPr>
        <w:pStyle w:val="NormalWeb"/>
        <w:spacing w:after="200"/>
        <w:rPr>
          <w:rFonts w:ascii="Calibri" w:hAnsi="Calibri"/>
          <w:sz w:val="22"/>
          <w:szCs w:val="22"/>
          <w:lang w:val="en-GB"/>
        </w:rPr>
      </w:pPr>
    </w:p>
    <w:p w:rsidR="000236DB" w:rsidRPr="00813A16" w:rsidRDefault="000236DB" w:rsidP="00813A16">
      <w:pPr>
        <w:pStyle w:val="NormalWeb"/>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7" w:name="_Toc7527082"/>
      <w:r w:rsidRPr="00482B21">
        <w:rPr>
          <w:lang w:val="en-GB"/>
        </w:rPr>
        <w:t>CHAPTER IV - TEMPORARY RESIDENCE PERMIT</w:t>
      </w:r>
      <w:bookmarkEnd w:id="67"/>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lastRenderedPageBreak/>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68" w:name="_Toc386286360"/>
      <w:bookmarkStart w:id="69" w:name="_Toc505338746"/>
      <w:bookmarkStart w:id="70" w:name="_Toc5972867"/>
      <w:bookmarkStart w:id="71" w:name="_Toc7527083"/>
      <w:r w:rsidRPr="00813A16">
        <w:rPr>
          <w:lang w:val="en-GB"/>
        </w:rPr>
        <w:t xml:space="preserve">4.1   </w:t>
      </w:r>
      <w:bookmarkEnd w:id="68"/>
      <w:bookmarkEnd w:id="69"/>
      <w:bookmarkEnd w:id="70"/>
      <w:r w:rsidR="00813A16" w:rsidRPr="00813A16">
        <w:rPr>
          <w:lang w:val="en-GB"/>
        </w:rPr>
        <w:t>PURPOSE OF STAY FOR WHICH TEMPORARY RESIDENCE PERMIT IS OR CAN BE GRANTED</w:t>
      </w:r>
      <w:bookmarkEnd w:id="71"/>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B10C0C" w:rsidRPr="00B10C0C">
        <w:rPr>
          <w:rFonts w:eastAsia="Times New Roman" w:cs="Times New Roman"/>
          <w:bCs/>
          <w:sz w:val="22"/>
          <w:szCs w:val="22"/>
          <w:lang w:val="en-GB"/>
        </w:rPr>
        <w:t>internship employee</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p w:rsidR="00601A8C" w:rsidRPr="00813A16" w:rsidRDefault="00601A8C"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eastAsia="Times New Roman" w:cs="Times New Roman"/>
          <w:b/>
          <w:bCs/>
          <w:sz w:val="22"/>
          <w:szCs w:val="22"/>
          <w:lang w:val="en-GB"/>
        </w:rPr>
        <w:t xml:space="preserve">4. </w:t>
      </w:r>
      <w:r w:rsidR="00813A16" w:rsidRPr="00813A16">
        <w:rPr>
          <w:rFonts w:eastAsia="Times New Roman" w:cs="Times New Roman"/>
          <w:b/>
          <w:bCs/>
          <w:sz w:val="22"/>
          <w:szCs w:val="22"/>
          <w:lang w:val="en-GB"/>
        </w:rPr>
        <w:t xml:space="preserve">THE STAY OF FOREIGNERS ON THE TERRITORY OF THE REPUBLIC OF POLAND TO ENJOY SHORT-TERM AND LONG-TERM MOBILITY AS A PART OF THE INTRA-COMPANY TRANSFER, </w:t>
      </w:r>
      <w:r w:rsidR="00813A16" w:rsidRPr="00813A16">
        <w:rPr>
          <w:rFonts w:eastAsia="Times New Roman" w:cs="Times New Roman"/>
          <w:bCs/>
          <w:sz w:val="22"/>
          <w:szCs w:val="22"/>
          <w:lang w:val="en-GB"/>
        </w:rPr>
        <w:t xml:space="preserve">where the foreigner's stay ON the territory of the Republic of Poland is short-term mobility of a manager specialist or employee taking an internship as a part of an intra-corporate transfer or long-term mobility of managerial, specialist or </w:t>
      </w:r>
      <w:r w:rsidR="00B10C0C" w:rsidRPr="00B10C0C">
        <w:rPr>
          <w:rFonts w:eastAsia="Times New Roman" w:cs="Times New Roman"/>
          <w:bCs/>
          <w:sz w:val="22"/>
          <w:szCs w:val="22"/>
          <w:lang w:val="en-GB"/>
        </w:rPr>
        <w:t>internship employee</w:t>
      </w:r>
      <w:r w:rsidR="00813A16" w:rsidRPr="00813A16">
        <w:rPr>
          <w:rFonts w:eastAsia="Times New Roman" w:cs="Times New Roman"/>
          <w:bCs/>
          <w:sz w:val="22"/>
          <w:szCs w:val="22"/>
          <w:lang w:val="en-GB"/>
        </w:rPr>
        <w:t xml:space="preserve"> as part of an intra-corporate transfer</w:t>
      </w:r>
      <w:r w:rsidR="00F55842" w:rsidRPr="00813A16">
        <w:rPr>
          <w:rFonts w:eastAsia="Times New Roman" w:cs="Times New Roman"/>
          <w:sz w:val="22"/>
          <w:szCs w:val="22"/>
          <w:lang w:val="en-GB"/>
        </w:rPr>
        <w:t xml:space="preserve"> </w:t>
      </w:r>
    </w:p>
    <w:p w:rsidR="00601A8C" w:rsidRPr="00813A16" w:rsidRDefault="00601A8C"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0C7924">
        <w:rPr>
          <w:rFonts w:eastAsia="Times New Roman" w:cs="Times New Roman"/>
          <w:bCs/>
          <w:sz w:val="22"/>
          <w:szCs w:val="22"/>
          <w:lang w:val="en-GB"/>
        </w:rPr>
        <w:t>SCIENTIST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INTERNSHIP EMPLOYEE</w:t>
      </w:r>
      <w:r w:rsidR="000C7924" w:rsidRPr="000C7924">
        <w:rPr>
          <w:rFonts w:eastAsia="Times New Roman" w:cs="Times New Roman"/>
          <w:b/>
          <w:bCs/>
          <w:sz w:val="22"/>
          <w:szCs w:val="22"/>
          <w:lang w:val="en-GB"/>
        </w:rPr>
        <w:t xml:space="preserve">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began 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authority, or 2) the presence of the foreigner on the territory of the Republic of Poland is required by its </w:t>
      </w:r>
      <w:r w:rsidR="00D444CB" w:rsidRPr="00F31F6D">
        <w:rPr>
          <w:rFonts w:cs="Times New Roman"/>
          <w:bCs/>
          <w:sz w:val="22"/>
          <w:szCs w:val="22"/>
          <w:lang w:val="en-GB"/>
        </w:rPr>
        <w:lastRenderedPageBreak/>
        <w:t>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D444CB"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2" w:name="_Toc386286361"/>
      <w:bookmarkStart w:id="73" w:name="_Toc505338747"/>
      <w:bookmarkStart w:id="74" w:name="_Toc5972868"/>
      <w:bookmarkStart w:id="75" w:name="_Toc7527084"/>
      <w:r w:rsidRPr="00C10CF8">
        <w:rPr>
          <w:lang w:val="en-GB"/>
        </w:rPr>
        <w:t xml:space="preserve">4.2   </w:t>
      </w:r>
      <w:bookmarkEnd w:id="72"/>
      <w:bookmarkEnd w:id="73"/>
      <w:bookmarkEnd w:id="74"/>
      <w:r w:rsidR="00C10CF8" w:rsidRPr="00C10CF8">
        <w:rPr>
          <w:lang w:val="en-GB"/>
        </w:rPr>
        <w:t>ADDITIONAL REQUIREMENTS RELATED TO APPLICATION</w:t>
      </w:r>
      <w:bookmarkEnd w:id="75"/>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long-term mobility of an employee of the managerial staff, specialist or internship employee 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long-term mobility of an employee of the managerial staff, specialist or internship employee 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long-term mobility of an employee of the managerial staff, specialist or internship employee 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lastRenderedPageBreak/>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W</w:t>
      </w:r>
      <w:r w:rsidR="000D6643" w:rsidRPr="00F31F6D">
        <w:rPr>
          <w:rFonts w:cs="Times New Roman"/>
          <w:bCs/>
          <w:sz w:val="22"/>
          <w:szCs w:val="22"/>
          <w:lang w:val="en-GB"/>
        </w:rPr>
        <w:t xml:space="preserve">ho 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F</w:t>
      </w:r>
      <w:r w:rsidR="000D6643" w:rsidRPr="00F31F6D">
        <w:rPr>
          <w:rFonts w:cs="Times New Roman"/>
          <w:bCs/>
          <w:sz w:val="22"/>
          <w:szCs w:val="22"/>
          <w:lang w:val="en-GB"/>
        </w:rPr>
        <w:t xml:space="preserve">rom 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Cs/>
          <w:sz w:val="22"/>
          <w:szCs w:val="22"/>
          <w:lang w:val="en-GB"/>
        </w:rPr>
        <w:t>W</w:t>
      </w:r>
      <w:r w:rsidRPr="00791D18">
        <w:rPr>
          <w:rFonts w:cs="Times New Roman"/>
          <w:bCs/>
          <w:sz w:val="22"/>
          <w:szCs w:val="22"/>
          <w:lang w:val="en-GB"/>
        </w:rPr>
        <w:t>ho 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W</w:t>
      </w:r>
      <w:r w:rsidRPr="00F31F6D">
        <w:rPr>
          <w:rFonts w:cs="Times New Roman"/>
          <w:sz w:val="22"/>
          <w:szCs w:val="22"/>
          <w:lang w:val="en-GB"/>
        </w:rPr>
        <w:t xml:space="preserve">ho 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774182" w:rsidRPr="00B45F53" w:rsidRDefault="00B45F53" w:rsidP="00B45F53">
      <w:pPr>
        <w:spacing w:line="100" w:lineRule="atLeast"/>
        <w:jc w:val="both"/>
        <w:rPr>
          <w:rFonts w:cs="Times New Roman"/>
          <w:b/>
          <w:bCs/>
          <w:sz w:val="22"/>
          <w:szCs w:val="22"/>
          <w:lang w:val="en-GB"/>
        </w:rPr>
      </w:pPr>
      <w:r w:rsidRPr="00F31F6D">
        <w:rPr>
          <w:rFonts w:cs="Times New Roman"/>
          <w:sz w:val="22"/>
          <w:szCs w:val="22"/>
          <w:lang w:val="en-GB"/>
        </w:rPr>
        <w:t xml:space="preserve">Fingerprints are taken </w:t>
      </w:r>
      <w:r w:rsidRPr="00F31F6D">
        <w:rPr>
          <w:rFonts w:cs="Times New Roman"/>
          <w:b/>
          <w:sz w:val="22"/>
          <w:szCs w:val="22"/>
          <w:lang w:val="en-GB"/>
        </w:rPr>
        <w:t>when submitting an application for a residence card</w:t>
      </w:r>
      <w:r w:rsidRPr="00F31F6D">
        <w:rPr>
          <w:rFonts w:cs="Times New Roman"/>
          <w:sz w:val="22"/>
          <w:szCs w:val="22"/>
          <w:lang w:val="en-GB"/>
        </w:rPr>
        <w:t xml:space="preserve"> </w:t>
      </w:r>
      <w:r>
        <w:rPr>
          <w:rFonts w:cs="Times New Roman"/>
          <w:sz w:val="22"/>
          <w:szCs w:val="22"/>
          <w:lang w:val="en-GB"/>
        </w:rPr>
        <w:t>in the case</w:t>
      </w:r>
      <w:r w:rsidRPr="00F31F6D">
        <w:rPr>
          <w:rFonts w:cs="Times New Roman"/>
          <w:sz w:val="22"/>
          <w:szCs w:val="22"/>
          <w:lang w:val="en-GB"/>
        </w:rPr>
        <w:t xml:space="preserve"> of</w:t>
      </w:r>
      <w:r w:rsidR="00774182" w:rsidRPr="00B45F53">
        <w:rPr>
          <w:rFonts w:cs="Times New Roman"/>
          <w:sz w:val="22"/>
          <w:szCs w:val="22"/>
          <w:lang w:val="en-GB"/>
        </w:rPr>
        <w:t>:</w:t>
      </w:r>
    </w:p>
    <w:p w:rsidR="00777044" w:rsidRPr="006A2D46" w:rsidRDefault="00777044" w:rsidP="00777044">
      <w:pPr>
        <w:spacing w:line="100" w:lineRule="atLeast"/>
        <w:jc w:val="both"/>
        <w:rPr>
          <w:rFonts w:cs="Times New Roman"/>
          <w:sz w:val="22"/>
          <w:szCs w:val="22"/>
          <w:lang w:val="en-GB"/>
        </w:rPr>
      </w:pPr>
      <w:r>
        <w:rPr>
          <w:rFonts w:cs="Times New Roman"/>
          <w:b/>
          <w:bCs/>
          <w:sz w:val="22"/>
          <w:szCs w:val="22"/>
          <w:lang w:val="en-GB"/>
        </w:rPr>
        <w:t>- A</w:t>
      </w:r>
      <w:r w:rsidRPr="00F31F6D">
        <w:rPr>
          <w:rFonts w:cs="Times New Roman"/>
          <w:b/>
          <w:bCs/>
          <w:sz w:val="22"/>
          <w:szCs w:val="22"/>
          <w:lang w:val="en-GB"/>
        </w:rPr>
        <w:t xml:space="preserve"> 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Pr>
          <w:rFonts w:cs="Times New Roman"/>
          <w:b/>
          <w:sz w:val="22"/>
          <w:szCs w:val="22"/>
          <w:lang w:val="en-GB"/>
        </w:rPr>
        <w:t>A</w:t>
      </w:r>
      <w:r w:rsidRPr="00F31F6D">
        <w:rPr>
          <w:rFonts w:cs="Times New Roman"/>
          <w:b/>
          <w:sz w:val="22"/>
          <w:szCs w:val="22"/>
          <w:lang w:val="en-GB"/>
        </w:rPr>
        <w:t xml:space="preserve"> 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Pr>
          <w:rFonts w:eastAsia="Times New Roman" w:cs="Times New Roman"/>
          <w:b/>
          <w:sz w:val="22"/>
          <w:szCs w:val="22"/>
          <w:lang w:val="en-GB"/>
        </w:rPr>
        <w:t>A</w:t>
      </w:r>
      <w:r w:rsidRPr="00F31F6D">
        <w:rPr>
          <w:rFonts w:eastAsia="Times New Roman" w:cs="Times New Roman"/>
          <w:b/>
          <w:sz w:val="22"/>
          <w:szCs w:val="22"/>
          <w:lang w:val="en-GB"/>
        </w:rPr>
        <w:t xml:space="preserve"> temporary residence permit </w:t>
      </w:r>
      <w:r w:rsidRPr="006A2D46">
        <w:rPr>
          <w:rFonts w:eastAsia="Times New Roman" w:cs="Times New Roman"/>
          <w:b/>
          <w:sz w:val="22"/>
          <w:szCs w:val="22"/>
          <w:lang w:val="en-GB"/>
        </w:rPr>
        <w:t>to enjoy long-term mobility of an employee of the managerial staff, specialist or internship employee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Pr>
          <w:rFonts w:eastAsia="Times New Roman" w:cs="Times New Roman"/>
          <w:b/>
          <w:bCs/>
          <w:sz w:val="22"/>
          <w:szCs w:val="22"/>
          <w:lang w:val="en-GB"/>
        </w:rPr>
        <w:t>In 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 as part of an intra-</w:t>
      </w:r>
      <w:r w:rsidRPr="008877BE">
        <w:rPr>
          <w:rFonts w:cs="Times New Roman"/>
          <w:b/>
          <w:bCs/>
          <w:sz w:val="22"/>
          <w:szCs w:val="22"/>
          <w:lang w:val="en-GB"/>
        </w:rPr>
        <w:lastRenderedPageBreak/>
        <w:t xml:space="preserve">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6" w:name="_Toc386286362"/>
      <w:bookmarkStart w:id="77" w:name="_Toc505338748"/>
      <w:bookmarkStart w:id="78" w:name="_Toc5972869"/>
      <w:bookmarkStart w:id="79" w:name="_Toc7527085"/>
      <w:r>
        <w:t xml:space="preserve">4.3  </w:t>
      </w:r>
      <w:bookmarkEnd w:id="76"/>
      <w:bookmarkEnd w:id="77"/>
      <w:bookmarkEnd w:id="78"/>
      <w:r w:rsidR="00777044" w:rsidRPr="00777044">
        <w:t>OTHER IMPORTANT INFORMATION</w:t>
      </w:r>
      <w:bookmarkEnd w:id="79"/>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0" w:name="_Toc386286363"/>
      <w:bookmarkStart w:id="81" w:name="_Toc505338749"/>
      <w:bookmarkStart w:id="82" w:name="_Toc5972870"/>
      <w:bookmarkStart w:id="83" w:name="_Toc7527086"/>
      <w:r>
        <w:t xml:space="preserve">4.4   </w:t>
      </w:r>
      <w:bookmarkEnd w:id="80"/>
      <w:bookmarkEnd w:id="81"/>
      <w:bookmarkEnd w:id="82"/>
      <w:r w:rsidR="00D74E3A" w:rsidRPr="00D74E3A">
        <w:t>AUTHORITY CONSIDERING THE APPLICATION</w:t>
      </w:r>
      <w:bookmarkEnd w:id="83"/>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 as part of an intra-corporate transfer</w:t>
      </w:r>
      <w:r w:rsidRPr="00C905A8">
        <w:rPr>
          <w:sz w:val="22"/>
          <w:lang w:val="en-GB"/>
        </w:rPr>
        <w:t xml:space="preserve">, the permit for </w:t>
      </w:r>
      <w:r w:rsidRPr="00C905A8">
        <w:rPr>
          <w:sz w:val="22"/>
          <w:lang w:val="en-GB"/>
        </w:rPr>
        <w:lastRenderedPageBreak/>
        <w:t>the purpose of family reunification is 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4" w:name="_Toc386286364"/>
      <w:bookmarkStart w:id="85" w:name="_Toc505338750"/>
      <w:bookmarkStart w:id="86" w:name="_Toc5972871"/>
      <w:bookmarkStart w:id="87" w:name="_Toc7527087"/>
      <w:r>
        <w:t>4.5   DO</w:t>
      </w:r>
      <w:bookmarkEnd w:id="84"/>
      <w:bookmarkEnd w:id="85"/>
      <w:bookmarkEnd w:id="86"/>
      <w:r w:rsidR="00D74E3A">
        <w:t>CUMENTS</w:t>
      </w:r>
      <w:bookmarkEnd w:id="87"/>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31F6D"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documents necessary to confirm the data contained in the application</w:t>
      </w:r>
      <w:r w:rsidRPr="00F31F6D">
        <w:rPr>
          <w:rFonts w:cs="Times New Roman"/>
          <w:bCs/>
          <w:sz w:val="22"/>
          <w:szCs w:val="22"/>
          <w:lang w:val="en-GB"/>
        </w:rPr>
        <w:t xml:space="preserve"> and circumstances justifying application for a temporary residence permit;</w:t>
      </w:r>
    </w:p>
    <w:p w:rsidR="00BC1723" w:rsidRPr="00F31F6D"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proof of payment</w:t>
      </w:r>
      <w:r w:rsidRPr="00F31F6D">
        <w:rPr>
          <w:rFonts w:cs="Times New Roman"/>
          <w:bCs/>
          <w:sz w:val="22"/>
          <w:szCs w:val="22"/>
          <w:lang w:val="en-GB"/>
        </w:rPr>
        <w:t xml:space="preserve"> of stamp duty;</w:t>
      </w: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to enjoy long-term mobility of an employee of the managerial staff, specialist or internship employee 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w:t>
      </w:r>
      <w:r w:rsidRPr="00F31F6D">
        <w:rPr>
          <w:rFonts w:cs="Times New Roman"/>
          <w:bCs/>
          <w:sz w:val="22"/>
          <w:szCs w:val="22"/>
          <w:lang w:val="en-GB"/>
        </w:rPr>
        <w:lastRenderedPageBreak/>
        <w:t xml:space="preserve">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the </w:t>
      </w:r>
      <w:r w:rsidR="00B10C0C">
        <w:rPr>
          <w:rFonts w:cs="Times New Roman"/>
          <w:bCs/>
          <w:sz w:val="22"/>
          <w:szCs w:val="22"/>
          <w:lang w:val="en-GB"/>
        </w:rPr>
        <w:t xml:space="preserve">internship employee </w:t>
      </w:r>
      <w:r w:rsidRPr="00951EA6">
        <w:rPr>
          <w:rFonts w:cs="Times New Roman"/>
          <w:bCs/>
          <w:sz w:val="22"/>
          <w:szCs w:val="22"/>
          <w:lang w:val="en-GB"/>
        </w:rPr>
        <w:t xml:space="preserve">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2017, item 1769,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528</w:t>
      </w:r>
      <w:r w:rsidR="00BC1723" w:rsidRPr="00F31F6D">
        <w:rPr>
          <w:rFonts w:cs="Times New Roman"/>
          <w:sz w:val="22"/>
          <w:szCs w:val="22"/>
          <w:lang w:val="en-GB"/>
        </w:rPr>
        <w:t xml:space="preserve"> for</w:t>
      </w:r>
      <w:r w:rsidR="00BC1723">
        <w:rPr>
          <w:rFonts w:cs="Times New Roman"/>
          <w:sz w:val="22"/>
          <w:szCs w:val="22"/>
          <w:lang w:val="en-GB"/>
        </w:rPr>
        <w:t xml:space="preserve"> people in the family or PLN 701</w:t>
      </w:r>
      <w:r w:rsidR="00BC1723" w:rsidRPr="00F31F6D">
        <w:rPr>
          <w:rFonts w:cs="Times New Roman"/>
          <w:sz w:val="22"/>
          <w:szCs w:val="22"/>
          <w:lang w:val="en-GB"/>
        </w:rPr>
        <w:t xml:space="preserve"> 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permit for a temporary residence and work (point 1);</w:t>
      </w:r>
      <w:r w:rsidR="00BC1723" w:rsidRPr="00F31F6D">
        <w:rPr>
          <w:rFonts w:cs="Times New Roman"/>
          <w:bCs/>
          <w:sz w:val="22"/>
          <w:szCs w:val="22"/>
          <w:lang w:val="en-GB"/>
        </w:rPr>
        <w:t xml:space="preserve"> 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10), permit for a temporary residence for the purpose of seasonal work (point 13), permit for a temporary residence due to other circumstances, such as vocational training (point 14</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the </w:t>
      </w:r>
      <w:r w:rsidR="00B10C0C">
        <w:rPr>
          <w:rFonts w:cs="Times New Roman"/>
          <w:bCs/>
          <w:sz w:val="22"/>
          <w:szCs w:val="22"/>
          <w:lang w:val="en-GB"/>
        </w:rPr>
        <w:t xml:space="preserve">internship </w:t>
      </w:r>
      <w:r w:rsidR="00496B21">
        <w:rPr>
          <w:rFonts w:cs="Times New Roman"/>
          <w:bCs/>
          <w:sz w:val="22"/>
          <w:szCs w:val="22"/>
          <w:lang w:val="en-GB"/>
        </w:rPr>
        <w:t xml:space="preserve">employee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The amount should exceed PLN 528</w:t>
      </w:r>
      <w:r w:rsidRPr="00F31F6D">
        <w:rPr>
          <w:rFonts w:eastAsia="Times New Roman" w:cs="Times New Roman"/>
          <w:bCs/>
          <w:sz w:val="22"/>
          <w:szCs w:val="22"/>
          <w:lang w:val="en-GB"/>
        </w:rPr>
        <w:t xml:space="preserve"> for</w:t>
      </w:r>
      <w:r>
        <w:rPr>
          <w:rFonts w:eastAsia="Times New Roman" w:cs="Times New Roman"/>
          <w:bCs/>
          <w:sz w:val="22"/>
          <w:szCs w:val="22"/>
          <w:lang w:val="en-GB"/>
        </w:rPr>
        <w:t xml:space="preserve"> people in the family or PLN 701</w:t>
      </w:r>
      <w:r w:rsidRPr="00F31F6D">
        <w:rPr>
          <w:rFonts w:eastAsia="Times New Roman" w:cs="Times New Roman"/>
          <w:bCs/>
          <w:sz w:val="22"/>
          <w:szCs w:val="22"/>
          <w:lang w:val="en-GB"/>
        </w:rPr>
        <w:t xml:space="preserve"> 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The amount should exceed PLN 528</w:t>
      </w:r>
      <w:r w:rsidR="00736D7E" w:rsidRPr="00F31F6D">
        <w:rPr>
          <w:rFonts w:eastAsia="Times New Roman" w:cs="Times New Roman"/>
          <w:bCs/>
          <w:sz w:val="22"/>
          <w:szCs w:val="22"/>
          <w:lang w:val="en-GB"/>
        </w:rPr>
        <w:t xml:space="preserve"> for</w:t>
      </w:r>
      <w:r w:rsidR="00736D7E">
        <w:rPr>
          <w:rFonts w:eastAsia="Times New Roman" w:cs="Times New Roman"/>
          <w:bCs/>
          <w:sz w:val="22"/>
          <w:szCs w:val="22"/>
          <w:lang w:val="en-GB"/>
        </w:rPr>
        <w:t xml:space="preserve"> people in the family or PLN 701</w:t>
      </w:r>
      <w:r w:rsidR="00736D7E" w:rsidRPr="00F31F6D">
        <w:rPr>
          <w:rFonts w:eastAsia="Times New Roman" w:cs="Times New Roman"/>
          <w:bCs/>
          <w:sz w:val="22"/>
          <w:szCs w:val="22"/>
          <w:lang w:val="en-GB"/>
        </w:rPr>
        <w:t xml:space="preserve"> for singles</w:t>
      </w:r>
      <w:r w:rsidR="00D7551E" w:rsidRPr="00736D7E">
        <w:rPr>
          <w:rFonts w:cs="Times New Roman"/>
          <w:bCs/>
          <w:sz w:val="22"/>
          <w:szCs w:val="22"/>
          <w:lang w:val="en-GB"/>
        </w:rPr>
        <w:t xml:space="preserve">). </w:t>
      </w:r>
      <w:r w:rsidR="00736D7E" w:rsidRPr="00736D7E">
        <w:rPr>
          <w:rFonts w:cs="Times New Roman"/>
          <w:bCs/>
          <w:sz w:val="22"/>
          <w:szCs w:val="22"/>
          <w:lang w:val="en-GB"/>
        </w:rPr>
        <w:t xml:space="preserve">The minimum amount of funds to cover the costs of return travel to the </w:t>
      </w:r>
      <w:r w:rsidR="00736D7E" w:rsidRPr="00736D7E">
        <w:rPr>
          <w:rFonts w:cs="Times New Roman"/>
          <w:bCs/>
          <w:sz w:val="22"/>
          <w:szCs w:val="22"/>
          <w:lang w:val="en-GB"/>
        </w:rPr>
        <w:lastRenderedPageBreak/>
        <w:t>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and work (point 1); permit for a temporary residence for the purpose of performing work as part of the intra-corporate transfer (point 3), </w:t>
      </w:r>
      <w:r w:rsidR="00736D7E" w:rsidRPr="00435F6D">
        <w:rPr>
          <w:rFonts w:cs="Times New Roman"/>
          <w:sz w:val="22"/>
          <w:szCs w:val="22"/>
          <w:lang w:val="en-GB"/>
        </w:rPr>
        <w:t>a temporary residence permit to enjoy long-term mobility of an employee of the managerial staff, specialist or internship employee 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 xml:space="preserve">emporary residence permit for the </w:t>
      </w:r>
      <w:r w:rsidR="00B10C0C">
        <w:rPr>
          <w:rFonts w:cs="Times New Roman"/>
          <w:bCs/>
          <w:sz w:val="22"/>
          <w:szCs w:val="22"/>
          <w:lang w:val="en-GB"/>
        </w:rPr>
        <w:t xml:space="preserve">internship employee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 spouses of Polish citizens and victims of human trafficking</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Pr="008C313E"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88" w:name="_Toc7527088"/>
      <w:r w:rsidRPr="00B73622">
        <w:rPr>
          <w:lang w:val="en-GB"/>
        </w:rPr>
        <w:t>4.6 DETAILED</w:t>
      </w:r>
      <w:r w:rsidR="00B73622" w:rsidRPr="00B73622">
        <w:rPr>
          <w:lang w:val="en-GB"/>
        </w:rPr>
        <w:t xml:space="preserve"> REGULATIONS RELATED TO TEMPORARY RESIDENCE PERMISSIONS</w:t>
      </w:r>
      <w:bookmarkEnd w:id="88"/>
    </w:p>
    <w:p w:rsidR="00774182" w:rsidRPr="00B73622" w:rsidRDefault="00774182" w:rsidP="00B73622">
      <w:pPr>
        <w:pStyle w:val="Nagwek3"/>
        <w:spacing w:after="200"/>
        <w:rPr>
          <w:rFonts w:cs="Times New Roman"/>
          <w:lang w:val="en-GB"/>
        </w:rPr>
      </w:pPr>
      <w:bookmarkStart w:id="89" w:name="_Toc386286366"/>
      <w:bookmarkStart w:id="90" w:name="_Toc505338752"/>
      <w:bookmarkStart w:id="91" w:name="_Toc5972873"/>
      <w:bookmarkStart w:id="92" w:name="_Toc7527089"/>
      <w:r w:rsidRPr="000236DB">
        <w:rPr>
          <w:lang w:val="en-GB"/>
        </w:rPr>
        <w:lastRenderedPageBreak/>
        <w:t xml:space="preserve">4.6.1. </w:t>
      </w:r>
      <w:bookmarkEnd w:id="89"/>
      <w:bookmarkEnd w:id="90"/>
      <w:bookmarkEnd w:id="91"/>
      <w:r w:rsidR="00B73622" w:rsidRPr="00B73622">
        <w:rPr>
          <w:lang w:val="en-GB"/>
        </w:rPr>
        <w:t>PERMIT FOR TEMPORARY RESIDENCE AND WORK</w:t>
      </w:r>
      <w:bookmarkEnd w:id="92"/>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immediately before submitting the application had work permit or permit for temporary residence and work with the same employer for the same job, or</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Pr="00F31F6D">
        <w:rPr>
          <w:rFonts w:eastAsia="Times New Roman" w:cs="Times New Roman"/>
          <w:b/>
          <w:bCs/>
          <w:sz w:val="22"/>
          <w:szCs w:val="22"/>
          <w:lang w:val="en-GB"/>
        </w:rPr>
        <w:t xml:space="preserve"> </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lastRenderedPageBreak/>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2018</w:t>
      </w:r>
      <w:r w:rsidRPr="00F31F6D">
        <w:rPr>
          <w:rFonts w:cs="Times New Roman"/>
          <w:sz w:val="22"/>
          <w:szCs w:val="22"/>
          <w:lang w:val="en-GB"/>
        </w:rPr>
        <w:t xml:space="preserve">, item </w:t>
      </w:r>
      <w:r>
        <w:rPr>
          <w:rFonts w:cs="Times New Roman"/>
          <w:sz w:val="22"/>
          <w:szCs w:val="22"/>
          <w:lang w:val="en-GB"/>
        </w:rPr>
        <w:t>2272</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Pr="00F31F6D" w:rsidRDefault="00CE5223" w:rsidP="00CE5223">
      <w:pPr>
        <w:spacing w:line="100" w:lineRule="atLeast"/>
        <w:jc w:val="both"/>
        <w:rPr>
          <w:rFonts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774182" w:rsidRPr="00CE5223" w:rsidRDefault="00CE5223" w:rsidP="00CE5223">
      <w:pPr>
        <w:spacing w:line="100" w:lineRule="atLeast"/>
        <w:jc w:val="both"/>
        <w:rPr>
          <w:rFonts w:cs="Times New Roman"/>
          <w:strike/>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Pr="00F31F6D">
        <w:rPr>
          <w:rFonts w:cs="Times New Roman"/>
          <w:b/>
          <w:sz w:val="22"/>
          <w:szCs w:val="22"/>
          <w:lang w:val="en-GB"/>
        </w:rPr>
        <w:t>for a different user's employer</w:t>
      </w:r>
      <w:r w:rsidRPr="00F31F6D">
        <w:rPr>
          <w:rFonts w:cs="Times New Roman"/>
          <w:sz w:val="22"/>
          <w:szCs w:val="22"/>
          <w:lang w:val="en-GB"/>
        </w:rPr>
        <w:t xml:space="preserve"> or </w:t>
      </w:r>
      <w:r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Pr="00F31F6D">
        <w:rPr>
          <w:rFonts w:cs="Times New Roman"/>
          <w:sz w:val="22"/>
          <w:szCs w:val="22"/>
          <w:lang w:val="en-GB"/>
        </w:rPr>
        <w:t>on a different position, with lower remuneration, in the event of amending working time or type of agreement bein</w:t>
      </w:r>
      <w:r>
        <w:rPr>
          <w:rFonts w:cs="Times New Roman"/>
          <w:sz w:val="22"/>
          <w:szCs w:val="22"/>
          <w:lang w:val="en-GB"/>
        </w:rPr>
        <w:t>g the basis for performing work</w:t>
      </w:r>
      <w:r w:rsidR="00774182" w:rsidRPr="00CE5223">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eastAsia="Times New Roman" w:cs="Times New Roman"/>
          <w:sz w:val="22"/>
          <w:szCs w:val="22"/>
          <w:lang w:val="en-GB"/>
        </w:rPr>
        <w:t xml:space="preserve">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permit and work permit.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lastRenderedPageBreak/>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Pr>
          <w:rFonts w:cs="Times New Roman"/>
          <w:sz w:val="22"/>
          <w:szCs w:val="22"/>
          <w:lang w:val="en-GB"/>
        </w:rPr>
        <w:t>t</w:t>
      </w:r>
      <w:r w:rsidRPr="00F31F6D">
        <w:rPr>
          <w:rFonts w:cs="Times New Roman"/>
          <w:sz w:val="22"/>
          <w:szCs w:val="22"/>
          <w:lang w:val="en-GB"/>
        </w:rPr>
        <w:t xml:space="preserve">o the application 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voivode </w:t>
      </w:r>
      <w:r w:rsidRPr="00F31F6D">
        <w:rPr>
          <w:rFonts w:cs="Times New Roman"/>
          <w:b/>
          <w:sz w:val="22"/>
          <w:szCs w:val="22"/>
          <w:lang w:val="en-GB"/>
        </w:rPr>
        <w:t>may refuse to change</w:t>
      </w:r>
      <w:r w:rsidRPr="00F31F6D">
        <w:rPr>
          <w:rFonts w:cs="Times New Roman"/>
          <w:sz w:val="22"/>
          <w:szCs w:val="22"/>
          <w:lang w:val="en-GB"/>
        </w:rPr>
        <w:t xml:space="preserve"> temporary residence permit and work permit, if</w:t>
      </w:r>
      <w:r w:rsidR="00774182" w:rsidRPr="00CE5223">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fails to meet the conditions for granting the permit or</w:t>
      </w:r>
    </w:p>
    <w:p w:rsidR="00CE5223" w:rsidRPr="00F31F6D" w:rsidRDefault="00CE5223" w:rsidP="00CE5223">
      <w:pPr>
        <w:spacing w:line="100" w:lineRule="atLeast"/>
        <w:jc w:val="both"/>
        <w:rPr>
          <w:rFonts w:cs="Times New Roman"/>
          <w:b/>
          <w:sz w:val="22"/>
          <w:szCs w:val="22"/>
          <w:lang w:val="en-GB"/>
        </w:rPr>
      </w:pPr>
      <w:r>
        <w:rPr>
          <w:rFonts w:cs="Times New Roman"/>
          <w:sz w:val="22"/>
          <w:szCs w:val="22"/>
          <w:lang w:val="en-GB"/>
        </w:rPr>
        <w:t>2) T</w:t>
      </w:r>
      <w:r w:rsidRPr="00F31F6D">
        <w:rPr>
          <w:rFonts w:cs="Times New Roman"/>
          <w:sz w:val="22"/>
          <w:szCs w:val="22"/>
          <w:lang w:val="en-GB"/>
        </w:rPr>
        <w:t xml:space="preserve">he entity delegating work performance fails to meet the requirements </w:t>
      </w:r>
      <w:r w:rsidR="00675B98" w:rsidRPr="00F31F6D">
        <w:rPr>
          <w:rFonts w:cs="Times New Roman"/>
          <w:sz w:val="22"/>
          <w:szCs w:val="22"/>
          <w:lang w:val="en-GB"/>
        </w:rPr>
        <w:t>concerning the</w:t>
      </w:r>
      <w:r w:rsidRPr="00F31F6D">
        <w:rPr>
          <w:rFonts w:cs="Times New Roman"/>
          <w:sz w:val="22"/>
          <w:szCs w:val="22"/>
          <w:lang w:val="en-GB"/>
        </w:rPr>
        <w:t xml:space="preserve"> lack of the possibility to satisfy the employer's staff needs on the local labour market and comparability of remuneration.</w:t>
      </w:r>
    </w:p>
    <w:p w:rsidR="00CE5223" w:rsidRPr="00F31F6D" w:rsidRDefault="00CE5223" w:rsidP="00CE5223">
      <w:pPr>
        <w:spacing w:line="100" w:lineRule="atLeast"/>
        <w:jc w:val="both"/>
        <w:rPr>
          <w:rFonts w:cs="Times New Roman"/>
          <w:b/>
          <w:sz w:val="22"/>
          <w:szCs w:val="22"/>
          <w:lang w:val="en-GB"/>
        </w:rPr>
      </w:pPr>
      <w:r w:rsidRPr="00F31F6D">
        <w:rPr>
          <w:rFonts w:cs="Times New Roman"/>
          <w:b/>
          <w:sz w:val="22"/>
          <w:szCs w:val="22"/>
          <w:lang w:val="en-GB"/>
        </w:rPr>
        <w:t>Note: The validity period of amended permit cannot exceed 3 years from the date of issuing the permit that was subject to change.</w:t>
      </w:r>
    </w:p>
    <w:p w:rsidR="00CE5223" w:rsidRPr="00F31F6D" w:rsidRDefault="00CE5223" w:rsidP="00CE5223">
      <w:pPr>
        <w:spacing w:line="100" w:lineRule="atLeast"/>
        <w:jc w:val="both"/>
        <w:rPr>
          <w:rFonts w:cs="Times New Roman"/>
          <w:sz w:val="22"/>
          <w:szCs w:val="22"/>
          <w:lang w:val="en-GB"/>
        </w:rPr>
      </w:pPr>
      <w:r w:rsidRPr="00F31F6D">
        <w:rPr>
          <w:rFonts w:cs="Times New Roman"/>
          <w:b/>
          <w:sz w:val="22"/>
          <w:szCs w:val="22"/>
          <w:lang w:val="en-GB"/>
        </w:rPr>
        <w:t>NOTE:</w:t>
      </w:r>
      <w:r w:rsidRPr="00F31F6D">
        <w:rPr>
          <w:b/>
          <w:sz w:val="22"/>
          <w:lang w:val="en-GB"/>
        </w:rPr>
        <w:t xml:space="preserve"> In the case of the intention to perform work at other entity delegating work performance (the employer), the foreigner should apply for issuing new temporary residence permit and work permit. (Note:  the issuance of the new permit generates the obligation to pay the stamp duty)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entity delegating work performance on the basis of a separate</w:t>
      </w:r>
      <w:r w:rsidRPr="00F31F6D">
        <w:rPr>
          <w:rFonts w:cs="Times New Roman"/>
          <w:sz w:val="22"/>
          <w:szCs w:val="22"/>
          <w:lang w:val="en-GB"/>
        </w:rPr>
        <w:t xml:space="preserve"> </w:t>
      </w:r>
      <w:r w:rsidRPr="00F31F6D">
        <w:rPr>
          <w:rFonts w:cs="Times New Roman"/>
          <w:b/>
          <w:sz w:val="22"/>
          <w:szCs w:val="22"/>
          <w:lang w:val="en-GB"/>
        </w:rPr>
        <w:t xml:space="preserve">work permit – work permit for the foreigner is obtained, in this case, by the entity delegating work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E595A" w:rsidRPr="00F31F6D" w:rsidRDefault="000E595A" w:rsidP="000E595A">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w:t>
      </w:r>
    </w:p>
    <w:p w:rsidR="000E595A" w:rsidRPr="00F31F6D" w:rsidRDefault="000E595A" w:rsidP="000E595A">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f the notification, mentioned above, was not delivered to the voivode for reasons beyond the control of the foreigner.</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Pr="000E595A" w:rsidRDefault="000E595A" w:rsidP="000E595A">
      <w:pPr>
        <w:pStyle w:val="Default"/>
        <w:jc w:val="both"/>
        <w:rPr>
          <w:rFonts w:ascii="Calibri" w:hAnsi="Calibri"/>
          <w:b/>
          <w:strike/>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rsidR="000E595A" w:rsidRPr="00F31F6D"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lastRenderedPageBreak/>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3" w:name="_Toc386286367"/>
      <w:bookmarkStart w:id="94" w:name="_Toc505338753"/>
      <w:bookmarkStart w:id="95" w:name="_Toc5972874"/>
      <w:bookmarkStart w:id="96" w:name="_Toc7527090"/>
      <w:r w:rsidRPr="000236DB">
        <w:rPr>
          <w:lang w:val="en-GB"/>
        </w:rPr>
        <w:t xml:space="preserve">4.6.2. </w:t>
      </w:r>
      <w:bookmarkEnd w:id="93"/>
      <w:bookmarkEnd w:id="94"/>
      <w:bookmarkEnd w:id="95"/>
      <w:r w:rsidR="000E595A" w:rsidRPr="000E595A">
        <w:rPr>
          <w:lang w:val="en-GB"/>
        </w:rPr>
        <w:t>PERMIT FOR TEMPORARY RESIDENCE IN ORDER TO PERFORM WORK IN A PROFESSION REQUIRING HIGH QUALIFICATIONS</w:t>
      </w:r>
      <w:bookmarkEnd w:id="96"/>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Pr="00F31F6D">
        <w:rPr>
          <w:rFonts w:cs="Times New Roman"/>
          <w:b/>
          <w:sz w:val="22"/>
          <w:szCs w:val="22"/>
          <w:lang w:val="en-GB"/>
        </w:rPr>
        <w:t>are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Member States (Journal of Laws of 2018</w:t>
      </w:r>
      <w:r w:rsidRPr="00F31F6D">
        <w:rPr>
          <w:rFonts w:cs="Times New Roman"/>
          <w:sz w:val="22"/>
          <w:szCs w:val="22"/>
          <w:lang w:val="en-GB"/>
        </w:rPr>
        <w:t>, item</w:t>
      </w:r>
      <w:r>
        <w:rPr>
          <w:rFonts w:cs="Times New Roman"/>
          <w:sz w:val="22"/>
          <w:szCs w:val="22"/>
          <w:lang w:val="en-GB"/>
        </w:rPr>
        <w:t xml:space="preserve"> 2272</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lastRenderedPageBreak/>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the equivalent of 150% of the amount of the average remuneration in the national economy in the year preceding the concluding of the agreement,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uniform text, Journal of Laws of 2018</w:t>
      </w:r>
      <w:r w:rsidRPr="00F31F6D">
        <w:rPr>
          <w:rFonts w:eastAsia="Times New Roman" w:cs="Times New Roman"/>
          <w:sz w:val="22"/>
          <w:szCs w:val="22"/>
          <w:lang w:val="en-GB"/>
        </w:rPr>
        <w:t xml:space="preserve">, item </w:t>
      </w:r>
      <w:r>
        <w:rPr>
          <w:rFonts w:eastAsia="Times New Roman" w:cs="Times New Roman"/>
          <w:sz w:val="22"/>
          <w:szCs w:val="22"/>
          <w:lang w:val="en-GB"/>
        </w:rPr>
        <w:t>2245</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lastRenderedPageBreak/>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Pr="00BE15DA" w:rsidRDefault="00BE15DA">
      <w:pPr>
        <w:spacing w:line="100" w:lineRule="atLeast"/>
        <w:jc w:val="both"/>
        <w:rPr>
          <w:rFonts w:cs="Times New Roman"/>
          <w:color w:val="FF3333"/>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774182" w:rsidRPr="00BE15DA" w:rsidRDefault="00774182" w:rsidP="00BE15DA">
      <w:pPr>
        <w:pStyle w:val="Nagwek3"/>
        <w:spacing w:after="200" w:line="100" w:lineRule="atLeast"/>
        <w:jc w:val="both"/>
        <w:rPr>
          <w:rFonts w:eastAsia="Times New Roman" w:cs="Times New Roman"/>
          <w:color w:val="auto"/>
          <w:lang w:val="en-GB"/>
        </w:rPr>
      </w:pPr>
      <w:bookmarkStart w:id="97" w:name="_Toc505338754"/>
      <w:bookmarkStart w:id="98" w:name="_Toc5972875"/>
      <w:bookmarkStart w:id="99" w:name="_Toc7527091"/>
      <w:r w:rsidRPr="000236DB">
        <w:rPr>
          <w:lang w:val="en-GB"/>
        </w:rPr>
        <w:lastRenderedPageBreak/>
        <w:t>4.6.3.</w:t>
      </w:r>
      <w:r w:rsidRPr="000236DB">
        <w:rPr>
          <w:rFonts w:cs="Times New Roman"/>
          <w:color w:val="auto"/>
          <w:lang w:val="en-GB"/>
        </w:rPr>
        <w:t xml:space="preserve"> </w:t>
      </w:r>
      <w:bookmarkEnd w:id="97"/>
      <w:bookmarkEnd w:id="98"/>
      <w:r w:rsidR="00BE15DA" w:rsidRPr="00BE15DA">
        <w:rPr>
          <w:lang w:val="en-GB"/>
        </w:rPr>
        <w:t>PERMIT FOR A TEMPORARY RESIDENCE IN ORDER TO PERFORM WORK UNDER THE INTRA-CORPORATE TRANSFER</w:t>
      </w:r>
      <w:bookmarkEnd w:id="99"/>
      <w:r w:rsidRPr="00BE15DA">
        <w:rPr>
          <w:rFonts w:eastAsia="Times New Roman" w:cs="Times New Roman"/>
          <w:color w:val="auto"/>
          <w:lang w:val="en-GB"/>
        </w:rPr>
        <w:t xml:space="preserve"> </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the amount should exceed PLN 528</w:t>
      </w:r>
      <w:r w:rsidRPr="00F31F6D">
        <w:rPr>
          <w:rFonts w:ascii="Calibri" w:hAnsi="Calibri"/>
          <w:sz w:val="22"/>
          <w:szCs w:val="22"/>
          <w:lang w:val="en-GB"/>
        </w:rPr>
        <w:t xml:space="preserve"> for people in the famil</w:t>
      </w:r>
      <w:r>
        <w:rPr>
          <w:rFonts w:ascii="Calibri" w:hAnsi="Calibri"/>
          <w:sz w:val="22"/>
          <w:szCs w:val="22"/>
          <w:lang w:val="en-GB"/>
        </w:rPr>
        <w:t>y or PLN 701</w:t>
      </w:r>
      <w:r w:rsidRPr="00F31F6D">
        <w:rPr>
          <w:rFonts w:ascii="Calibri" w:hAnsi="Calibri"/>
          <w:sz w:val="22"/>
          <w:szCs w:val="22"/>
          <w:lang w:val="en-GB"/>
        </w:rPr>
        <w:t xml:space="preserve"> 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uniform text, Journal of Laws of 2018</w:t>
      </w:r>
      <w:r w:rsidRPr="00F31F6D">
        <w:rPr>
          <w:rFonts w:ascii="Calibri" w:hAnsi="Calibri"/>
          <w:sz w:val="22"/>
          <w:szCs w:val="22"/>
          <w:lang w:val="en-GB"/>
        </w:rPr>
        <w:t xml:space="preserve">, item </w:t>
      </w:r>
      <w:r>
        <w:rPr>
          <w:rFonts w:ascii="Calibri" w:hAnsi="Calibri"/>
          <w:sz w:val="22"/>
          <w:szCs w:val="22"/>
          <w:lang w:val="en-GB"/>
        </w:rPr>
        <w:t>1020</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lastRenderedPageBreak/>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lastRenderedPageBreak/>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lastRenderedPageBreak/>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0" w:name="__RefHeading__9321_1093341223"/>
      <w:bookmarkStart w:id="101" w:name="_Toc505338755"/>
      <w:bookmarkStart w:id="102" w:name="_Toc5972876"/>
      <w:bookmarkStart w:id="103" w:name="_Toc7527092"/>
      <w:bookmarkEnd w:id="100"/>
      <w:r w:rsidRPr="000236DB">
        <w:rPr>
          <w:lang w:val="en-GB"/>
        </w:rPr>
        <w:t xml:space="preserve">4.6.4. </w:t>
      </w:r>
      <w:bookmarkEnd w:id="101"/>
      <w:bookmarkEnd w:id="102"/>
      <w:r w:rsidR="005D48C9" w:rsidRPr="005D48C9">
        <w:rPr>
          <w:lang w:val="en-GB"/>
        </w:rPr>
        <w:t>STAY OF FOREIGNERS ON THE TERRITORY OF THE REPUBLIC OF POLAND IN ORDER TO ENJOY SHORT-TERM AND LONG-TERM MOBILITY UNDER THE INTRA-ENTERPRISE TRANSFER</w:t>
      </w:r>
      <w:bookmarkEnd w:id="103"/>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lastRenderedPageBreak/>
        <w:t xml:space="preserve">Short-term mobility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xml:space="preserve">, submitted in writing, in paper or electronic form to the electronic delivery box of the Head of the Office for Foreigners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Pr="005A27A4"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Pr="005A27A4">
        <w:rPr>
          <w:rFonts w:ascii="Calibri" w:hAnsi="Calibri"/>
          <w:sz w:val="22"/>
          <w:szCs w:val="22"/>
          <w:lang w:val="en-GB"/>
        </w:rPr>
        <w: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lastRenderedPageBreak/>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specialist or internship employee</w:t>
      </w:r>
      <w:r w:rsidR="00DA3A4B" w:rsidRPr="00DA3A4B">
        <w:rPr>
          <w:rFonts w:ascii="Calibri" w:hAnsi="Calibri"/>
          <w:sz w:val="22"/>
          <w:szCs w:val="22"/>
          <w:lang w:val="en-GB"/>
        </w:rPr>
        <w:t xml:space="preserve"> 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Pr="00DE2338"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temporary residence </w:t>
      </w:r>
      <w:r w:rsidRPr="00B30D2A">
        <w:rPr>
          <w:rFonts w:ascii="Calibri" w:hAnsi="Calibri"/>
          <w:b/>
          <w:sz w:val="22"/>
          <w:szCs w:val="22"/>
          <w:lang w:val="en-GB"/>
        </w:rPr>
        <w:t>permit for the purpose of long-term mobility of a managerial staff, specialist or internship employee as part of intra-corporate transfer</w:t>
      </w:r>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lastRenderedPageBreak/>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d by them (should exceed PLN 528</w:t>
      </w:r>
      <w:r w:rsidRPr="00F31F6D">
        <w:rPr>
          <w:rFonts w:ascii="Calibri" w:hAnsi="Calibri"/>
          <w:sz w:val="22"/>
          <w:szCs w:val="22"/>
          <w:lang w:val="en-GB"/>
        </w:rPr>
        <w:t xml:space="preserve"> for</w:t>
      </w:r>
      <w:r>
        <w:rPr>
          <w:rFonts w:ascii="Calibri" w:hAnsi="Calibri"/>
          <w:sz w:val="22"/>
          <w:szCs w:val="22"/>
          <w:lang w:val="en-GB"/>
        </w:rPr>
        <w:t xml:space="preserve"> people in the family or PLN 701</w:t>
      </w:r>
      <w:r w:rsidRPr="00F31F6D">
        <w:rPr>
          <w:rFonts w:ascii="Calibri" w:hAnsi="Calibri"/>
          <w:sz w:val="22"/>
          <w:szCs w:val="22"/>
          <w:lang w:val="en-GB"/>
        </w:rPr>
        <w:t xml:space="preserve"> 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t>Initiating of the proceedings</w:t>
      </w:r>
      <w:r w:rsidRPr="00F31F6D">
        <w:rPr>
          <w:rFonts w:ascii="Calibri" w:hAnsi="Calibri"/>
          <w:bCs/>
          <w:sz w:val="22"/>
          <w:szCs w:val="22"/>
          <w:lang w:val="en-GB"/>
        </w:rPr>
        <w:t xml:space="preserve"> on granting the permit 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B10C0C">
        <w:rPr>
          <w:rFonts w:ascii="Calibri" w:hAnsi="Calibri"/>
          <w:sz w:val="22"/>
          <w:szCs w:val="22"/>
          <w:lang w:val="en-GB"/>
        </w:rPr>
        <w:t>internship</w:t>
      </w:r>
      <w:r w:rsidR="005F26F9" w:rsidRPr="005F26F9">
        <w:rPr>
          <w:rFonts w:ascii="Calibri" w:hAnsi="Calibri"/>
          <w:sz w:val="22"/>
          <w:szCs w:val="22"/>
          <w:lang w:val="en-GB"/>
        </w:rPr>
        <w:t xml:space="preserve"> employee 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lastRenderedPageBreak/>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B10C0C">
        <w:rPr>
          <w:rFonts w:ascii="Calibri" w:hAnsi="Calibri"/>
          <w:sz w:val="22"/>
          <w:szCs w:val="22"/>
          <w:lang w:val="en-GB"/>
        </w:rPr>
        <w:t>internship</w:t>
      </w:r>
      <w:r w:rsidR="00196124" w:rsidRPr="005F26F9">
        <w:rPr>
          <w:rFonts w:ascii="Calibri" w:hAnsi="Calibri"/>
          <w:sz w:val="22"/>
          <w:szCs w:val="22"/>
          <w:lang w:val="en-GB"/>
        </w:rPr>
        <w:t xml:space="preserve"> employee 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B10C0C">
        <w:rPr>
          <w:rFonts w:eastAsia="Calibri" w:cs="Calibri"/>
          <w:sz w:val="22"/>
          <w:szCs w:val="22"/>
          <w:lang w:val="en-GB"/>
        </w:rPr>
        <w:t>internship</w:t>
      </w:r>
      <w:r w:rsidRPr="00202889">
        <w:rPr>
          <w:rFonts w:eastAsia="Calibri" w:cs="Calibri"/>
          <w:sz w:val="22"/>
          <w:szCs w:val="22"/>
          <w:lang w:val="en-GB"/>
        </w:rPr>
        <w:t xml:space="preserve"> employee 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w:t>
      </w:r>
      <w:r w:rsidRPr="00F31F6D">
        <w:rPr>
          <w:rFonts w:ascii="Calibri" w:hAnsi="Calibri"/>
          <w:sz w:val="22"/>
          <w:szCs w:val="22"/>
          <w:lang w:val="en-GB"/>
        </w:rPr>
        <w:lastRenderedPageBreak/>
        <w:t>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B10C0C">
        <w:rPr>
          <w:rFonts w:ascii="Calibri" w:hAnsi="Calibri"/>
          <w:sz w:val="22"/>
          <w:szCs w:val="22"/>
          <w:lang w:val="en-GB"/>
        </w:rPr>
        <w:t>internship</w:t>
      </w:r>
      <w:r w:rsidRPr="00202889">
        <w:rPr>
          <w:rFonts w:ascii="Calibri" w:hAnsi="Calibri"/>
          <w:sz w:val="22"/>
          <w:szCs w:val="22"/>
          <w:lang w:val="en-GB"/>
        </w:rPr>
        <w:t xml:space="preserve"> employee 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B10C0C">
        <w:rPr>
          <w:rFonts w:ascii="Calibri" w:eastAsia="Calibri" w:hAnsi="Calibri" w:cs="Calibri"/>
          <w:sz w:val="22"/>
          <w:szCs w:val="22"/>
          <w:lang w:val="en-GB"/>
        </w:rPr>
        <w:t>internship</w:t>
      </w:r>
      <w:r w:rsidRPr="00F71869">
        <w:rPr>
          <w:rFonts w:ascii="Calibri" w:eastAsia="Calibri" w:hAnsi="Calibri" w:cs="Calibri"/>
          <w:sz w:val="22"/>
          <w:szCs w:val="22"/>
          <w:lang w:val="en-GB"/>
        </w:rPr>
        <w:t xml:space="preserve"> employee 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w:t>
      </w:r>
      <w:r w:rsidRPr="00F71869">
        <w:rPr>
          <w:rFonts w:ascii="Calibri" w:eastAsia="Calibri" w:hAnsi="Calibri" w:cs="Calibri"/>
          <w:sz w:val="22"/>
          <w:szCs w:val="22"/>
          <w:lang w:val="en-GB"/>
        </w:rPr>
        <w:lastRenderedPageBreak/>
        <w:t xml:space="preserve">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04" w:name="_Toc386286368"/>
      <w:bookmarkStart w:id="105" w:name="_Toc505338756"/>
      <w:bookmarkStart w:id="106" w:name="_Toc5972877"/>
      <w:bookmarkStart w:id="107" w:name="_Toc7527093"/>
      <w:r w:rsidRPr="00904BB4">
        <w:rPr>
          <w:lang w:val="en-GB"/>
        </w:rPr>
        <w:t>4.6.</w:t>
      </w:r>
      <w:r w:rsidR="00DA38E8" w:rsidRPr="00904BB4">
        <w:rPr>
          <w:lang w:val="en-GB"/>
        </w:rPr>
        <w:t>5</w:t>
      </w:r>
      <w:r w:rsidRPr="00904BB4">
        <w:rPr>
          <w:lang w:val="en-GB"/>
        </w:rPr>
        <w:t xml:space="preserve">. </w:t>
      </w:r>
      <w:bookmarkEnd w:id="104"/>
      <w:bookmarkEnd w:id="105"/>
      <w:bookmarkEnd w:id="106"/>
      <w:r w:rsidR="00904BB4" w:rsidRPr="00904BB4">
        <w:rPr>
          <w:lang w:val="en-GB"/>
        </w:rPr>
        <w:t>PERMIT FOR A TEMPORARY RESIDENCE IN ORDER TO PERFORM WORK OF A FOREIGNER DELEGED BY A FOREIGN EMPLOYER ON THE TERRITORY OF THE REPUBLIC OF POLAND</w:t>
      </w:r>
      <w:bookmarkEnd w:id="107"/>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08" w:name="_Toc386286369"/>
      <w:bookmarkStart w:id="109" w:name="_Toc505338757"/>
      <w:bookmarkStart w:id="110" w:name="_Toc5972878"/>
      <w:bookmarkStart w:id="111" w:name="_Toc7527094"/>
      <w:r w:rsidRPr="000236DB">
        <w:rPr>
          <w:lang w:val="en-GB"/>
        </w:rPr>
        <w:t xml:space="preserve">4.6.6. </w:t>
      </w:r>
      <w:bookmarkEnd w:id="108"/>
      <w:bookmarkEnd w:id="109"/>
      <w:bookmarkEnd w:id="110"/>
      <w:r w:rsidR="00904BB4" w:rsidRPr="00904BB4">
        <w:rPr>
          <w:lang w:val="en-GB"/>
        </w:rPr>
        <w:t>PERMIT FOR TEMPORARY RESIDENCE IN ORDER TO CONDUCT BUSINESS ACTIVITY</w:t>
      </w:r>
      <w:bookmarkEnd w:id="111"/>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 xml:space="preserve">to perform work by performing the functions in management of a limited liability company, a joint stock company established by the foreigner or which shares or stock were took or </w:t>
      </w:r>
      <w:r w:rsidRPr="00F31F6D">
        <w:rPr>
          <w:rFonts w:cs="Times New Roman"/>
          <w:b/>
          <w:sz w:val="22"/>
          <w:szCs w:val="22"/>
          <w:lang w:val="en-GB"/>
        </w:rPr>
        <w:lastRenderedPageBreak/>
        <w:t>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 Laws of 2016, item 65)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2" w:name="_Toc386286370"/>
      <w:bookmarkStart w:id="113" w:name="_Toc505338758"/>
      <w:bookmarkStart w:id="114" w:name="_Toc5972879"/>
      <w:bookmarkStart w:id="115" w:name="_Toc7527095"/>
      <w:r w:rsidRPr="000236DB">
        <w:rPr>
          <w:lang w:val="en-GB"/>
        </w:rPr>
        <w:t xml:space="preserve">4.6.7. </w:t>
      </w:r>
      <w:bookmarkEnd w:id="112"/>
      <w:bookmarkEnd w:id="113"/>
      <w:r w:rsidR="00961E0F" w:rsidRPr="00961E0F">
        <w:rPr>
          <w:lang w:val="en-GB"/>
        </w:rPr>
        <w:t xml:space="preserve">PERMIT FOR TEMPORARY RESIDENCE FOR EDUCATION PURPOSES AT A UNIVERSITY. </w:t>
      </w:r>
      <w:r w:rsidR="00961E0F" w:rsidRPr="00961E0F">
        <w:t>STUDENT MOBILITY</w:t>
      </w:r>
      <w:r w:rsidR="009665FD">
        <w:t>.</w:t>
      </w:r>
      <w:bookmarkEnd w:id="114"/>
      <w:bookmarkEnd w:id="115"/>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lastRenderedPageBreak/>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lastRenderedPageBreak/>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647707" w:rsidRPr="0005019F" w:rsidRDefault="0005019F" w:rsidP="00647707">
      <w:pPr>
        <w:spacing w:line="100" w:lineRule="atLeast"/>
        <w:jc w:val="both"/>
        <w:rPr>
          <w:rFonts w:cs="Times New Roman"/>
          <w:sz w:val="22"/>
          <w:szCs w:val="22"/>
          <w:lang w:val="en-GB"/>
        </w:rPr>
      </w:pPr>
      <w:r w:rsidRPr="0005019F">
        <w:rPr>
          <w:rFonts w:cs="Times New Roman"/>
          <w:b/>
          <w:sz w:val="22"/>
          <w:szCs w:val="22"/>
          <w:lang w:val="en-GB"/>
        </w:rPr>
        <w:t xml:space="preserve">The notification </w:t>
      </w:r>
      <w:r w:rsidRPr="0005019F">
        <w:rPr>
          <w:rFonts w:cs="Times New Roman"/>
          <w:sz w:val="22"/>
          <w:szCs w:val="22"/>
          <w:lang w:val="en-GB"/>
        </w:rPr>
        <w:t>should be made in the</w:t>
      </w:r>
      <w:r w:rsidRPr="0005019F">
        <w:rPr>
          <w:rFonts w:cs="Times New Roman"/>
          <w:b/>
          <w:sz w:val="22"/>
          <w:szCs w:val="22"/>
          <w:lang w:val="en-GB"/>
        </w:rPr>
        <w:t xml:space="preserve"> Polish language, </w:t>
      </w:r>
      <w:r w:rsidRPr="0005019F">
        <w:rPr>
          <w:rFonts w:cs="Times New Roman"/>
          <w:sz w:val="22"/>
          <w:szCs w:val="22"/>
          <w:lang w:val="en-GB"/>
        </w:rPr>
        <w:t>submitted in writing, in paper or electronic form to the electronic mailbox of the Head of the Office for Foreigners and contain</w:t>
      </w:r>
      <w:r w:rsidRPr="0005019F">
        <w:rPr>
          <w:rFonts w:cs="Times New Roman"/>
          <w:b/>
          <w:sz w:val="22"/>
          <w:szCs w:val="22"/>
          <w:lang w:val="en-GB"/>
        </w:rPr>
        <w:t xml:space="preserve"> data and information concerning the foreigner</w:t>
      </w:r>
      <w:r w:rsidR="00647707" w:rsidRPr="0005019F">
        <w:rPr>
          <w:rFonts w:cs="Times New Roman"/>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lastRenderedPageBreak/>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lastRenderedPageBreak/>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16" w:name="_Toc386286371"/>
      <w:bookmarkStart w:id="117" w:name="_Toc505338759"/>
      <w:bookmarkStart w:id="118" w:name="_Toc5972880"/>
      <w:bookmarkStart w:id="119" w:name="_Toc7527096"/>
      <w:r w:rsidRPr="000236DB">
        <w:rPr>
          <w:lang w:val="en-GB"/>
        </w:rPr>
        <w:t xml:space="preserve">4.6.8. </w:t>
      </w:r>
      <w:bookmarkEnd w:id="116"/>
      <w:bookmarkEnd w:id="117"/>
      <w:bookmarkEnd w:id="118"/>
      <w:r w:rsidR="005A53CD" w:rsidRPr="005A53CD">
        <w:rPr>
          <w:lang w:val="en-GB"/>
        </w:rPr>
        <w:t>PERMIT FOR TEMPORARY RESIDENCE IN ORDER TO CONDUCT RESEARCH ACTIVITY</w:t>
      </w:r>
      <w:bookmarkEnd w:id="119"/>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lastRenderedPageBreak/>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lastRenderedPageBreak/>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F19C4" w:rsidRPr="00A243BD" w:rsidRDefault="003F19C4" w:rsidP="003F19C4">
      <w:pPr>
        <w:spacing w:line="100" w:lineRule="atLeast"/>
        <w:jc w:val="both"/>
        <w:rPr>
          <w:rFonts w:cs="Times New Roman"/>
          <w:sz w:val="22"/>
          <w:szCs w:val="22"/>
          <w:lang w:val="en-GB"/>
        </w:rPr>
      </w:pPr>
      <w:r w:rsidRPr="0005019F">
        <w:rPr>
          <w:rFonts w:cs="Times New Roman"/>
          <w:b/>
          <w:sz w:val="22"/>
          <w:szCs w:val="22"/>
          <w:lang w:val="en-GB"/>
        </w:rPr>
        <w:t xml:space="preserve">The notification </w:t>
      </w:r>
      <w:r w:rsidRPr="0005019F">
        <w:rPr>
          <w:rFonts w:cs="Times New Roman"/>
          <w:sz w:val="22"/>
          <w:szCs w:val="22"/>
          <w:lang w:val="en-GB"/>
        </w:rPr>
        <w:t>should be made in the</w:t>
      </w:r>
      <w:r w:rsidRPr="0005019F">
        <w:rPr>
          <w:rFonts w:cs="Times New Roman"/>
          <w:b/>
          <w:sz w:val="22"/>
          <w:szCs w:val="22"/>
          <w:lang w:val="en-GB"/>
        </w:rPr>
        <w:t xml:space="preserve"> Polish language, </w:t>
      </w:r>
      <w:r w:rsidRPr="0005019F">
        <w:rPr>
          <w:rFonts w:cs="Times New Roman"/>
          <w:sz w:val="22"/>
          <w:szCs w:val="22"/>
          <w:lang w:val="en-GB"/>
        </w:rPr>
        <w:t>submitted in writing, in paper or electronic form to the electronic mailbox of the Head of the Office for Foreigners and contain</w:t>
      </w:r>
      <w:r w:rsidRPr="0005019F">
        <w:rPr>
          <w:rFonts w:cs="Times New Roman"/>
          <w:b/>
          <w:sz w:val="22"/>
          <w:szCs w:val="22"/>
          <w:lang w:val="en-GB"/>
        </w:rPr>
        <w:t xml:space="preserve"> data and information concerning the foreigner</w:t>
      </w:r>
      <w:r>
        <w:rPr>
          <w:rFonts w:cs="Times New Roman"/>
          <w:b/>
          <w:sz w:val="22"/>
          <w:szCs w:val="22"/>
          <w:lang w:val="en-GB"/>
        </w:rPr>
        <w:t xml:space="preserve"> </w:t>
      </w:r>
      <w:r w:rsidRPr="00A243BD">
        <w:rPr>
          <w:rFonts w:cs="Times New Roman"/>
          <w:sz w:val="22"/>
          <w:szCs w:val="22"/>
          <w:lang w:val="en-GB"/>
        </w:rPr>
        <w:t>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lastRenderedPageBreak/>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lastRenderedPageBreak/>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Holds temporary residence permit for the purpose of performing work under the intra-corporate transfer granted for the purpose of performing work on the territory of the Republic of Poland as an internship employee 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lastRenderedPageBreak/>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r w:rsidR="00B10C0C">
        <w:rPr>
          <w:caps/>
          <w:color w:val="243F60"/>
          <w:spacing w:val="15"/>
          <w:sz w:val="22"/>
          <w:szCs w:val="22"/>
          <w:lang w:val="en-GB"/>
        </w:rPr>
        <w:t xml:space="preserve"> INTERNSHIP EMPLOYEE</w:t>
      </w:r>
      <w:r w:rsidRPr="007236D9">
        <w:rPr>
          <w:caps/>
          <w:color w:val="243F60"/>
          <w:spacing w:val="15"/>
          <w:sz w:val="22"/>
          <w:szCs w:val="22"/>
          <w:lang w:val="en-GB"/>
        </w:rPr>
        <w:t xml:space="preserve"> </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 xml:space="preserve">Temporary residence permit for a </w:t>
      </w:r>
      <w:r w:rsidR="00B10C0C">
        <w:rPr>
          <w:rFonts w:cs="Times New Roman"/>
          <w:sz w:val="22"/>
          <w:szCs w:val="22"/>
          <w:lang w:val="en-GB"/>
        </w:rPr>
        <w:t>internship</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lastRenderedPageBreak/>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c) Conditions for completing and supervising the internship including specifying the place of performing the internship and appointing a internship employee 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lastRenderedPageBreak/>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1) The internship organizer operates mainly to facilitate the illegal entry or stay of internship employee 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internship employee 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lastRenderedPageBreak/>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r w:rsidR="00D740B1" w:rsidRPr="00D740B1">
        <w:rPr>
          <w:caps/>
          <w:color w:val="243F60"/>
          <w:spacing w:val="15"/>
          <w:sz w:val="22"/>
          <w:szCs w:val="22"/>
          <w:lang w:val="en-GB"/>
        </w:rPr>
        <w:t>PERMIT FOR A TEMPORARY RESIDENCE FOR A VOLUNTEER</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lastRenderedPageBreak/>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3) It is required by considerations of defence or safety of the state or protection of safety and public order or obligations arising from 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lastRenderedPageBreak/>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0" w:name="_Toc386286372"/>
      <w:bookmarkStart w:id="121" w:name="_Toc505338760"/>
      <w:bookmarkStart w:id="122" w:name="_Toc5972881"/>
      <w:bookmarkStart w:id="123" w:name="_Toc7527097"/>
      <w:r w:rsidRPr="003216E3">
        <w:rPr>
          <w:lang w:val="en-GB"/>
        </w:rPr>
        <w:t>4.6.</w:t>
      </w:r>
      <w:r w:rsidR="002D7492" w:rsidRPr="003216E3">
        <w:rPr>
          <w:lang w:val="en-GB"/>
        </w:rPr>
        <w:t>12</w:t>
      </w:r>
      <w:r w:rsidRPr="003216E3">
        <w:rPr>
          <w:lang w:val="en-GB"/>
        </w:rPr>
        <w:t xml:space="preserve">. </w:t>
      </w:r>
      <w:bookmarkEnd w:id="120"/>
      <w:bookmarkEnd w:id="121"/>
      <w:bookmarkEnd w:id="122"/>
      <w:r w:rsidR="003216E3" w:rsidRPr="003216E3">
        <w:rPr>
          <w:lang w:val="en-GB"/>
        </w:rPr>
        <w:t>PERMISSION FOR A TEMPORARY RESIDENCE FOR MEMBERS OF THE FAMILIES OF THE CITIZEN OF THE REPUBLIC OF POLAND</w:t>
      </w:r>
      <w:bookmarkEnd w:id="123"/>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Note. In the proceedings for issuing the permit for spouse of a Polish citizen it is determined whether the marriage was concluded in order to bypass regulations determining principles and conditions of 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lastRenderedPageBreak/>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section IV and V</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himself and family members remaining subsisted by </w:t>
      </w:r>
      <w:r>
        <w:rPr>
          <w:rFonts w:cs="Times New Roman"/>
          <w:sz w:val="22"/>
          <w:szCs w:val="22"/>
          <w:lang w:val="en-GB"/>
        </w:rPr>
        <w:t>him/her</w:t>
      </w:r>
      <w:r w:rsidRPr="00F31F6D">
        <w:rPr>
          <w:rFonts w:cs="Times New Roman"/>
          <w:sz w:val="22"/>
          <w:szCs w:val="22"/>
          <w:lang w:val="en-GB"/>
        </w:rPr>
        <w:t xml:space="preserve"> (see point 4.5</w:t>
      </w:r>
      <w:r w:rsidR="00774182" w:rsidRPr="003216E3">
        <w:rPr>
          <w:rFonts w:cs="Times New Roman"/>
          <w:sz w:val="22"/>
          <w:szCs w:val="22"/>
          <w:lang w:val="en-GB"/>
        </w:rPr>
        <w:t xml:space="preserve">)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proceedings to the foreigner, mentioned in section V, 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xml:space="preserve">, mentioned in the Article 11(1) of the Act on </w:t>
      </w:r>
      <w:r w:rsidRPr="00F31F6D">
        <w:rPr>
          <w:rFonts w:cs="Times New Roman"/>
          <w:sz w:val="22"/>
          <w:szCs w:val="22"/>
          <w:lang w:val="en-GB"/>
        </w:rPr>
        <w:lastRenderedPageBreak/>
        <w:t>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24" w:name="_Toc386286373"/>
      <w:bookmarkStart w:id="125" w:name="_Toc505338761"/>
      <w:bookmarkStart w:id="126" w:name="_Toc5972882"/>
      <w:bookmarkStart w:id="127" w:name="_Toc7527098"/>
      <w:r w:rsidRPr="000236DB">
        <w:rPr>
          <w:lang w:val="en-GB"/>
        </w:rPr>
        <w:t>4.6.1</w:t>
      </w:r>
      <w:r w:rsidR="002D7492" w:rsidRPr="000236DB">
        <w:rPr>
          <w:lang w:val="en-GB"/>
        </w:rPr>
        <w:t>3</w:t>
      </w:r>
      <w:r w:rsidRPr="000236DB">
        <w:rPr>
          <w:lang w:val="en-GB"/>
        </w:rPr>
        <w:t xml:space="preserve">. </w:t>
      </w:r>
      <w:bookmarkEnd w:id="124"/>
      <w:bookmarkEnd w:id="125"/>
      <w:bookmarkEnd w:id="126"/>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27"/>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774182" w:rsidRPr="00707B63" w:rsidRDefault="00707B63" w:rsidP="00707B63">
      <w:pPr>
        <w:spacing w:line="100" w:lineRule="atLeast"/>
        <w:jc w:val="both"/>
        <w:rPr>
          <w:rFonts w:cs="Times New Roman"/>
          <w:b/>
          <w:sz w:val="22"/>
          <w:szCs w:val="22"/>
          <w:lang w:val="en-GB"/>
        </w:rPr>
      </w:pPr>
      <w:r w:rsidRPr="00F31F6D">
        <w:rPr>
          <w:rFonts w:cs="Times New Roman"/>
          <w:sz w:val="22"/>
          <w:szCs w:val="22"/>
          <w:lang w:val="en-GB"/>
        </w:rPr>
        <w:t>Family member of the minor foreigner</w:t>
      </w:r>
      <w:r>
        <w:rPr>
          <w:rFonts w:cs="Times New Roman"/>
          <w:sz w:val="22"/>
          <w:szCs w:val="22"/>
          <w:lang w:val="en-GB"/>
        </w:rPr>
        <w:t xml:space="preserve"> who</w:t>
      </w:r>
      <w:r w:rsidRPr="00F31F6D">
        <w:rPr>
          <w:rFonts w:cs="Times New Roman"/>
          <w:sz w:val="22"/>
          <w:szCs w:val="22"/>
          <w:lang w:val="en-GB"/>
        </w:rPr>
        <w:t xml:space="preserve"> has the refugee status or subsidiary protection, staying on the territory of the Republic of Poland unattended, is understood also as </w:t>
      </w:r>
      <w:r>
        <w:rPr>
          <w:rFonts w:cs="Times New Roman"/>
          <w:sz w:val="22"/>
          <w:szCs w:val="22"/>
          <w:lang w:val="en-GB"/>
        </w:rPr>
        <w:t>his/her</w:t>
      </w:r>
      <w:r w:rsidRPr="00F31F6D">
        <w:rPr>
          <w:rFonts w:cs="Times New Roman"/>
          <w:sz w:val="22"/>
          <w:szCs w:val="22"/>
          <w:lang w:val="en-GB"/>
        </w:rPr>
        <w:t xml:space="preserve"> preliminary in a straight line or adult person responsible for the minor, in accordance with the law of the Republic of Poland</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on the basis of a temporary residence permit granted for the purpose of long-term mobility of a managerial specialist or internship employee 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 xml:space="preserve">on the basis of a temporary residence permit granted to a foreigner who directly before submitting an application for granting this permit resided on the territory of the Republic of Poland on the basis of a </w:t>
      </w:r>
      <w:r w:rsidR="001B2ABC" w:rsidRPr="001B2ABC">
        <w:rPr>
          <w:rFonts w:ascii="Calibri" w:hAnsi="Calibri"/>
          <w:sz w:val="22"/>
          <w:szCs w:val="22"/>
          <w:lang w:val="en-GB"/>
        </w:rPr>
        <w:lastRenderedPageBreak/>
        <w:t>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774182" w:rsidRPr="001B2ABC" w:rsidRDefault="00126343">
      <w:pPr>
        <w:pStyle w:val="Default"/>
        <w:rPr>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lastRenderedPageBreak/>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28"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rsidR="00F17431" w:rsidRPr="00F31F6D" w:rsidRDefault="00F17431" w:rsidP="00F17431">
      <w:pPr>
        <w:pStyle w:val="Tekstpodstawowy"/>
        <w:rPr>
          <w:rFonts w:ascii="Calibri" w:hAnsi="Calibri"/>
          <w:sz w:val="22"/>
          <w:szCs w:val="22"/>
          <w:lang w:val="en-GB"/>
        </w:rPr>
      </w:pPr>
      <w:r w:rsidRPr="00402130">
        <w:rPr>
          <w:rFonts w:ascii="Calibri" w:hAnsi="Calibri"/>
          <w:b/>
          <w:bCs/>
          <w:sz w:val="22"/>
          <w:szCs w:val="22"/>
          <w:lang w:val="en-GB"/>
        </w:rPr>
        <w:lastRenderedPageBreak/>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xml:space="preserve">, submitted in writing, in paper or electronic form to the electronic delivery box of the Head of the Office for Foreigners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lastRenderedPageBreak/>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 xml:space="preserve">In addition a scientist using or intending to use long-term scientist mobility with whom a foreigner who is a member of his family should stay on the territory of the </w:t>
      </w:r>
      <w:r w:rsidRPr="00A42A40">
        <w:rPr>
          <w:sz w:val="22"/>
          <w:szCs w:val="22"/>
          <w:lang w:val="en-GB"/>
        </w:rPr>
        <w:lastRenderedPageBreak/>
        <w:t>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29" w:name="_Toc505338762"/>
      <w:bookmarkStart w:id="130" w:name="_Toc5972883"/>
      <w:bookmarkStart w:id="131"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28"/>
      <w:bookmarkEnd w:id="129"/>
      <w:bookmarkEnd w:id="130"/>
      <w:bookmarkEnd w:id="131"/>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lastRenderedPageBreak/>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lastRenderedPageBreak/>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32" w:name="_Toc386286375"/>
      <w:bookmarkStart w:id="133" w:name="_Toc505338763"/>
      <w:bookmarkStart w:id="134" w:name="_Toc5972884"/>
      <w:bookmarkStart w:id="135" w:name="_Toc7527100"/>
      <w:r w:rsidRPr="000236DB">
        <w:rPr>
          <w:lang w:val="en-GB"/>
        </w:rPr>
        <w:t>4.6.1</w:t>
      </w:r>
      <w:r w:rsidR="0074041D" w:rsidRPr="000236DB">
        <w:rPr>
          <w:lang w:val="en-GB"/>
        </w:rPr>
        <w:t>5</w:t>
      </w:r>
      <w:r w:rsidRPr="000236DB">
        <w:rPr>
          <w:lang w:val="en-GB"/>
        </w:rPr>
        <w:t xml:space="preserve">. </w:t>
      </w:r>
      <w:bookmarkEnd w:id="132"/>
      <w:bookmarkEnd w:id="133"/>
      <w:bookmarkEnd w:id="134"/>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35"/>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36" w:name="_Toc38628637611"/>
      <w:bookmarkStart w:id="137" w:name="_Toc505338764"/>
      <w:bookmarkStart w:id="138" w:name="_Toc5972885"/>
      <w:bookmarkStart w:id="139" w:name="_Toc7527101"/>
      <w:r w:rsidRPr="000236DB">
        <w:rPr>
          <w:lang w:val="en-GB"/>
        </w:rPr>
        <w:t>4.6.1</w:t>
      </w:r>
      <w:r w:rsidR="0074041D" w:rsidRPr="000236DB">
        <w:rPr>
          <w:lang w:val="en-GB"/>
        </w:rPr>
        <w:t>6</w:t>
      </w:r>
      <w:r w:rsidRPr="000236DB">
        <w:rPr>
          <w:lang w:val="en-GB"/>
        </w:rPr>
        <w:t xml:space="preserve">. </w:t>
      </w:r>
      <w:bookmarkEnd w:id="136"/>
      <w:bookmarkEnd w:id="137"/>
      <w:bookmarkEnd w:id="138"/>
      <w:r w:rsidR="00A0168B" w:rsidRPr="00A0168B">
        <w:rPr>
          <w:lang w:val="en-GB"/>
        </w:rPr>
        <w:t>TEMPORARY RESIDENCE PERMIT DUE TO SEASONAL WORK</w:t>
      </w:r>
      <w:bookmarkEnd w:id="139"/>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lastRenderedPageBreak/>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0" w:name="_Toc3862863761"/>
      <w:bookmarkStart w:id="141" w:name="_Toc505338765"/>
      <w:bookmarkStart w:id="142" w:name="_Toc5972886"/>
      <w:bookmarkStart w:id="143"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0"/>
      <w:bookmarkEnd w:id="141"/>
      <w:bookmarkEnd w:id="142"/>
      <w:r w:rsidR="00A0168B" w:rsidRPr="00A0168B">
        <w:rPr>
          <w:lang w:val="en-GB"/>
        </w:rPr>
        <w:t>EMPORARY RESIDENCE PERMIT DUE TO OTHER CIRCUMSTANCES</w:t>
      </w:r>
      <w:bookmarkEnd w:id="143"/>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or conducting business activities on their own account along with the 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774182" w:rsidRPr="00AC4944"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Pr="00AC4944">
        <w:rPr>
          <w:rFonts w:cs="Times New Roman"/>
          <w:sz w:val="22"/>
          <w:szCs w:val="22"/>
          <w:lang w:val="en-GB"/>
        </w:rPr>
        <w:t xml:space="preserve">. </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Pr="00F31F6D" w:rsidRDefault="00AC4944" w:rsidP="00AC4944">
      <w:pPr>
        <w:spacing w:line="100" w:lineRule="atLeast"/>
        <w:jc w:val="both"/>
        <w:rPr>
          <w:rFonts w:cs="Times New Roman"/>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lastRenderedPageBreak/>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774182" w:rsidRPr="00AC4944"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a permissions for temporary residence owing to other circumstances, indicated in the section I(1)(3) or 4 and in section II(1-3)(5) or (8), the foreigner should meet the condition on signing </w:t>
      </w:r>
      <w:r w:rsidRPr="00F31F6D">
        <w:rPr>
          <w:rFonts w:cs="Times New Roman"/>
          <w:b/>
          <w:sz w:val="22"/>
          <w:szCs w:val="22"/>
          <w:lang w:val="en-GB"/>
        </w:rPr>
        <w:t>health insurance</w:t>
      </w:r>
      <w:r w:rsidRPr="00F31F6D">
        <w:rPr>
          <w:rFonts w:cs="Times New Roman"/>
          <w:sz w:val="22"/>
          <w:szCs w:val="22"/>
          <w:lang w:val="en-GB"/>
        </w:rPr>
        <w:t xml:space="preserve"> (see </w:t>
      </w:r>
      <w:r>
        <w:rPr>
          <w:rFonts w:cs="Times New Roman"/>
          <w:sz w:val="22"/>
          <w:szCs w:val="22"/>
          <w:lang w:val="en-GB"/>
        </w:rPr>
        <w:t xml:space="preserve"> point 4.5</w:t>
      </w:r>
      <w:r w:rsidR="00774182" w:rsidRPr="00AC4944">
        <w:rPr>
          <w:rFonts w:cs="Times New Roman"/>
          <w:sz w:val="22"/>
          <w:szCs w:val="22"/>
          <w:lang w:val="en-GB"/>
        </w:rPr>
        <w:t>)</w:t>
      </w:r>
      <w:r>
        <w:rPr>
          <w:rFonts w:cs="Times New Roman"/>
          <w:b/>
          <w:sz w:val="22"/>
          <w:szCs w:val="22"/>
          <w:lang w:val="en-GB"/>
        </w:rPr>
        <w:t>.</w:t>
      </w:r>
      <w:r w:rsidR="00774182" w:rsidRPr="00AC4944">
        <w:rPr>
          <w:rFonts w:cs="Times New Roman"/>
          <w:b/>
          <w:sz w:val="22"/>
          <w:szCs w:val="22"/>
          <w:lang w:val="en-GB"/>
        </w:rPr>
        <w:t xml:space="preserve"> </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the section I(1)(3) or (4) and in section II(1) (b) or (8), the foreigner should meet the condition on holding </w:t>
      </w:r>
      <w:r w:rsidRPr="00F31F6D">
        <w:rPr>
          <w:rFonts w:cs="Times New Roman"/>
          <w:b/>
          <w:sz w:val="22"/>
          <w:szCs w:val="22"/>
          <w:lang w:val="en-GB"/>
        </w:rPr>
        <w:t>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(see  section 4.5) This requirement </w:t>
      </w:r>
      <w:r w:rsidRPr="00F31F6D">
        <w:rPr>
          <w:rFonts w:cs="Times New Roman"/>
          <w:b/>
          <w:sz w:val="22"/>
          <w:szCs w:val="22"/>
          <w:lang w:val="en-GB"/>
        </w:rPr>
        <w:t>is understood as fulfilled</w:t>
      </w:r>
      <w:r w:rsidRPr="00F31F6D">
        <w:rPr>
          <w:rFonts w:cs="Times New Roman"/>
          <w:sz w:val="22"/>
          <w:szCs w:val="22"/>
          <w:lang w:val="en-GB"/>
        </w:rPr>
        <w:t xml:space="preserve">, also if </w:t>
      </w:r>
      <w:r w:rsidRPr="00F31F6D">
        <w:rPr>
          <w:rFonts w:cs="Times New Roman"/>
          <w:b/>
          <w:sz w:val="22"/>
          <w:szCs w:val="22"/>
          <w:lang w:val="en-GB"/>
        </w:rPr>
        <w:t xml:space="preserve">maintenance costs of the foreigner shall be covered by the family member obliged to </w:t>
      </w:r>
      <w:r>
        <w:rPr>
          <w:rFonts w:cs="Times New Roman"/>
          <w:b/>
          <w:sz w:val="22"/>
          <w:szCs w:val="22"/>
          <w:lang w:val="en-GB"/>
        </w:rPr>
        <w:t>his/her</w:t>
      </w:r>
      <w:r w:rsidRPr="00F31F6D">
        <w:rPr>
          <w:rFonts w:cs="Times New Roman"/>
          <w:b/>
          <w:sz w:val="22"/>
          <w:szCs w:val="22"/>
          <w:lang w:val="en-GB"/>
        </w:rPr>
        <w:t xml:space="preserve">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lastRenderedPageBreak/>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44" w:name="_Toc386286377"/>
      <w:bookmarkStart w:id="145" w:name="_Toc505338766"/>
      <w:bookmarkStart w:id="146" w:name="_Toc5972887"/>
      <w:bookmarkStart w:id="147" w:name="_Toc7527103"/>
      <w:r w:rsidRPr="00BD5F55">
        <w:rPr>
          <w:lang w:val="en-GB"/>
        </w:rPr>
        <w:t xml:space="preserve">4.7   </w:t>
      </w:r>
      <w:bookmarkEnd w:id="144"/>
      <w:bookmarkEnd w:id="145"/>
      <w:bookmarkEnd w:id="146"/>
      <w:r w:rsidR="00BD5F55" w:rsidRPr="00BD5F55">
        <w:rPr>
          <w:lang w:val="en-GB"/>
        </w:rPr>
        <w:t>PERIOD FOR WHICH A TEMPORARY RESIDENCE PERMIT IS GRANTED</w:t>
      </w:r>
      <w:bookmarkEnd w:id="147"/>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Web"/>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1B7C72" w:rsidRDefault="001B7C72" w:rsidP="001B7C72">
      <w:pPr>
        <w:pStyle w:val="NormalWeb"/>
        <w:numPr>
          <w:ilvl w:val="0"/>
          <w:numId w:val="18"/>
        </w:numPr>
        <w:spacing w:after="200"/>
        <w:ind w:right="125"/>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 xml:space="preserve">n order to </w:t>
      </w:r>
      <w:r w:rsidRPr="00F31F6D">
        <w:rPr>
          <w:rFonts w:ascii="Calibri" w:hAnsi="Calibri"/>
          <w:b/>
          <w:sz w:val="22"/>
          <w:szCs w:val="22"/>
          <w:lang w:val="en-GB"/>
        </w:rPr>
        <w:t>perform work under transfer within the enterprise</w:t>
      </w:r>
      <w:r w:rsidRPr="00F31F6D">
        <w:rPr>
          <w:rFonts w:ascii="Calibri" w:hAnsi="Calibri"/>
          <w:sz w:val="22"/>
          <w:szCs w:val="22"/>
          <w:lang w:val="en-GB"/>
        </w:rPr>
        <w:t xml:space="preserve"> or to </w:t>
      </w:r>
      <w:r w:rsidRPr="00F31F6D">
        <w:rPr>
          <w:rFonts w:ascii="Calibri" w:hAnsi="Calibri"/>
          <w:b/>
          <w:sz w:val="22"/>
          <w:szCs w:val="22"/>
          <w:lang w:val="en-GB"/>
        </w:rPr>
        <w:t xml:space="preserve">use </w:t>
      </w:r>
      <w:r w:rsidRPr="00767FA9">
        <w:rPr>
          <w:rFonts w:ascii="Calibri" w:hAnsi="Calibri"/>
          <w:b/>
          <w:sz w:val="22"/>
          <w:szCs w:val="22"/>
          <w:lang w:val="en-GB"/>
        </w:rPr>
        <w:t>long-term mobility of the employee of a managerial specialist or internship employee as part of an intra-corporate transfer</w:t>
      </w:r>
      <w:r w:rsidRPr="00F31F6D">
        <w:rPr>
          <w:rFonts w:ascii="Calibri" w:hAnsi="Calibri"/>
          <w:sz w:val="22"/>
          <w:szCs w:val="22"/>
          <w:lang w:val="en-GB"/>
        </w:rPr>
        <w:t xml:space="preserve">, in the event when the goal of residence of the foreigner on the territory of the Republic of Poland is to perform the work as the employee on </w:t>
      </w:r>
      <w:r w:rsidRPr="00F31F6D">
        <w:rPr>
          <w:rFonts w:ascii="Calibri" w:hAnsi="Calibri"/>
          <w:b/>
          <w:sz w:val="22"/>
          <w:szCs w:val="22"/>
          <w:lang w:val="en-GB"/>
        </w:rPr>
        <w:t>internships</w:t>
      </w:r>
      <w:r w:rsidRPr="00F31F6D">
        <w:rPr>
          <w:rFonts w:ascii="Calibri" w:hAnsi="Calibri"/>
          <w:sz w:val="22"/>
          <w:szCs w:val="22"/>
          <w:lang w:val="en-GB"/>
        </w:rPr>
        <w:t xml:space="preserve"> under transfer within the enterprise – for the period of up to 1 year. Permit in order to </w:t>
      </w:r>
      <w:r w:rsidRPr="00DB68BD">
        <w:rPr>
          <w:rFonts w:ascii="Calibri" w:hAnsi="Calibri"/>
          <w:b/>
          <w:sz w:val="22"/>
          <w:szCs w:val="22"/>
          <w:lang w:val="en-GB"/>
        </w:rPr>
        <w:t xml:space="preserve">use long-term mobility of the employee of a managerial specialist or internship employee as part of an intra-corporate transfer </w:t>
      </w:r>
      <w:r w:rsidRPr="00F31F6D">
        <w:rPr>
          <w:rFonts w:ascii="Calibri" w:hAnsi="Calibri"/>
          <w:sz w:val="22"/>
          <w:szCs w:val="22"/>
          <w:lang w:val="en-GB"/>
        </w:rPr>
        <w:t xml:space="preserve">is granted for a period not longer than the period of validity of the foreigner's residence document, mentioned in Article 1(2) (a) of the Regulation no. 1030/2002,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w:t>
      </w:r>
    </w:p>
    <w:p w:rsidR="00E20F4D" w:rsidRDefault="001B7C72" w:rsidP="00E20F4D">
      <w:pPr>
        <w:pStyle w:val="NormalWeb"/>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Web"/>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Web"/>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the </w:t>
      </w:r>
      <w:r w:rsidRPr="00E20F4D">
        <w:rPr>
          <w:rFonts w:ascii="Calibri" w:hAnsi="Calibri" w:cs="A"/>
          <w:b/>
          <w:sz w:val="22"/>
          <w:szCs w:val="22"/>
          <w:lang w:val="en-GB"/>
        </w:rPr>
        <w:t>internship employee</w:t>
      </w:r>
      <w:r w:rsidRPr="00E20F4D">
        <w:rPr>
          <w:rFonts w:ascii="Calibri" w:hAnsi="Calibri" w:cs="A"/>
          <w:sz w:val="22"/>
          <w:szCs w:val="22"/>
          <w:lang w:val="en-GB"/>
        </w:rPr>
        <w:t xml:space="preserve"> -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Web"/>
        <w:numPr>
          <w:ilvl w:val="0"/>
          <w:numId w:val="18"/>
        </w:numPr>
        <w:ind w:right="125"/>
        <w:jc w:val="both"/>
        <w:rPr>
          <w:rFonts w:ascii="Calibri" w:hAnsi="Calibri" w:cs="A"/>
          <w:sz w:val="22"/>
          <w:szCs w:val="22"/>
          <w:lang w:val="en-GB"/>
        </w:rPr>
      </w:pPr>
      <w:r w:rsidRPr="00E20F4D">
        <w:rPr>
          <w:rFonts w:ascii="Calibri" w:hAnsi="Calibri" w:cs="A"/>
          <w:sz w:val="22"/>
          <w:szCs w:val="22"/>
          <w:lang w:val="en-GB"/>
        </w:rPr>
        <w:lastRenderedPageBreak/>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Web"/>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Web"/>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Web"/>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rsidR="008779BD" w:rsidRDefault="008779BD" w:rsidP="008779BD">
      <w:pPr>
        <w:pStyle w:val="NormalWeb"/>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Web"/>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Web"/>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Web"/>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Web"/>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Web"/>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774182" w:rsidRPr="008779BD" w:rsidRDefault="008779BD" w:rsidP="008779BD">
      <w:pPr>
        <w:pStyle w:val="NormalWeb"/>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48" w:name="_Toc386286378"/>
      <w:bookmarkStart w:id="149" w:name="_Toc505338767"/>
      <w:bookmarkStart w:id="150" w:name="_Toc5972888"/>
      <w:bookmarkStart w:id="151" w:name="_Toc7527104"/>
      <w:r w:rsidRPr="008779BD">
        <w:rPr>
          <w:lang w:val="en-GB"/>
        </w:rPr>
        <w:t xml:space="preserve">4.8   </w:t>
      </w:r>
      <w:bookmarkEnd w:id="148"/>
      <w:bookmarkEnd w:id="149"/>
      <w:bookmarkEnd w:id="150"/>
      <w:r w:rsidR="008779BD" w:rsidRPr="008779BD">
        <w:rPr>
          <w:lang w:val="en-GB"/>
        </w:rPr>
        <w:t>LEAVING THE APPLICATION WITHOUT CONSIDERATION</w:t>
      </w:r>
      <w:bookmarkEnd w:id="151"/>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Web"/>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Web"/>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Web"/>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Web"/>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Pr="00244C3E" w:rsidRDefault="00774182" w:rsidP="00F40385">
      <w:pPr>
        <w:pStyle w:val="Tekstpodstawowy"/>
        <w:ind w:left="709" w:hanging="4"/>
        <w:rPr>
          <w:lang w:val="en-GB"/>
        </w:rPr>
      </w:pPr>
      <w:r w:rsidRPr="00244C3E">
        <w:rPr>
          <w:rFonts w:ascii="Calibri" w:hAnsi="Calibri"/>
          <w:b/>
          <w:bCs/>
          <w:sz w:val="22"/>
          <w:szCs w:val="22"/>
          <w:lang w:val="en-GB"/>
        </w:rPr>
        <w:lastRenderedPageBreak/>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in order to join the family submitted on behalf of the foreigner who is outside the territory of Poland - see  section 4.6.13, section I and application for a temporary residence permit for intra-corporate transfer or long-term mobility of a managerial specialist or internship employee under the intra-corporate transfer submitted by the host entity</w:t>
      </w:r>
      <w:r w:rsidRPr="00244C3E">
        <w:rPr>
          <w:rFonts w:ascii="Calibri" w:hAnsi="Calibri"/>
          <w:sz w:val="22"/>
          <w:szCs w:val="22"/>
          <w:lang w:val="en-GB"/>
        </w:rPr>
        <w:t>).</w:t>
      </w:r>
    </w:p>
    <w:p w:rsidR="00774182" w:rsidRPr="00244C3E" w:rsidRDefault="00774182" w:rsidP="00244C3E">
      <w:pPr>
        <w:pStyle w:val="Nagwek2"/>
        <w:spacing w:after="200"/>
        <w:rPr>
          <w:rFonts w:cs="Times New Roman"/>
          <w:lang w:val="en-GB"/>
        </w:rPr>
      </w:pPr>
      <w:bookmarkStart w:id="152" w:name="_Toc386286379"/>
      <w:bookmarkStart w:id="153" w:name="_Toc505338768"/>
      <w:bookmarkStart w:id="154" w:name="_Toc5972889"/>
      <w:bookmarkStart w:id="155" w:name="_Toc7527105"/>
      <w:r w:rsidRPr="00244C3E">
        <w:rPr>
          <w:lang w:val="en-GB"/>
        </w:rPr>
        <w:t xml:space="preserve">4.9   </w:t>
      </w:r>
      <w:bookmarkEnd w:id="152"/>
      <w:bookmarkEnd w:id="153"/>
      <w:bookmarkEnd w:id="154"/>
      <w:r w:rsidR="00244C3E" w:rsidRPr="00244C3E">
        <w:rPr>
          <w:lang w:val="en-GB"/>
        </w:rPr>
        <w:t>REFUSAL TO INITIATE THE PROCEDURE FOR GRANTING TEMPORARY RESIDENCE PERMIT</w:t>
      </w:r>
      <w:bookmarkEnd w:id="155"/>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Section 10 shall not apply in the case of the application for granting temporary residence permit in order to </w:t>
      </w:r>
      <w:r w:rsidRPr="00F31F6D">
        <w:rPr>
          <w:rFonts w:cs="Times New Roman"/>
          <w:b/>
          <w:sz w:val="22"/>
          <w:szCs w:val="22"/>
          <w:lang w:val="en-GB"/>
        </w:rPr>
        <w:t>join the family</w:t>
      </w:r>
      <w:r w:rsidRPr="00F31F6D">
        <w:rPr>
          <w:rFonts w:cs="Times New Roman"/>
          <w:sz w:val="22"/>
          <w:szCs w:val="22"/>
          <w:lang w:val="en-GB"/>
        </w:rPr>
        <w:t>, if the foreigner, to whom the application relates, stays outside the territory of Poland (</w:t>
      </w:r>
      <w:r w:rsidR="00074290" w:rsidRPr="00F31F6D">
        <w:rPr>
          <w:rFonts w:cs="Times New Roman"/>
          <w:sz w:val="22"/>
          <w:szCs w:val="22"/>
          <w:lang w:val="en-GB"/>
        </w:rPr>
        <w:t xml:space="preserve">see </w:t>
      </w:r>
      <w:r w:rsidR="00074290">
        <w:rPr>
          <w:rFonts w:cs="Times New Roman"/>
          <w:sz w:val="22"/>
          <w:szCs w:val="22"/>
          <w:lang w:val="en-GB"/>
        </w:rPr>
        <w:t>section</w:t>
      </w:r>
      <w:r>
        <w:rPr>
          <w:rFonts w:cs="Times New Roman"/>
          <w:sz w:val="22"/>
          <w:szCs w:val="22"/>
          <w:lang w:val="en-GB"/>
        </w:rPr>
        <w:t xml:space="preserve"> 4.6.13</w:t>
      </w:r>
      <w:r w:rsidRPr="00F31F6D">
        <w:rPr>
          <w:rFonts w:cs="Times New Roman"/>
          <w:sz w:val="22"/>
          <w:szCs w:val="22"/>
          <w:lang w:val="en-GB"/>
        </w:rPr>
        <w:t>, section I).</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of an employee of the managerial staff specialist or internship employee 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lastRenderedPageBreak/>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section 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section 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56" w:name="_Toc386286380"/>
      <w:bookmarkStart w:id="157" w:name="_Toc505338769"/>
      <w:bookmarkStart w:id="158" w:name="_Toc5972890"/>
      <w:bookmarkStart w:id="159" w:name="_Toc7527106"/>
      <w:r w:rsidRPr="00B90513">
        <w:rPr>
          <w:lang w:val="en-GB"/>
        </w:rPr>
        <w:t xml:space="preserve">4.10   </w:t>
      </w:r>
      <w:bookmarkEnd w:id="156"/>
      <w:bookmarkEnd w:id="157"/>
      <w:bookmarkEnd w:id="158"/>
      <w:r w:rsidR="00B90513" w:rsidRPr="00B90513">
        <w:rPr>
          <w:lang w:val="en-GB"/>
        </w:rPr>
        <w:t>REFUSAL TO GRANT TEMPORARY RESIDENCE PERMIT</w:t>
      </w:r>
      <w:bookmarkEnd w:id="159"/>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w:t>
      </w:r>
      <w:r w:rsidRPr="00F31F6D">
        <w:rPr>
          <w:rFonts w:eastAsia="Times New Roman" w:cs="Times New Roman"/>
          <w:sz w:val="22"/>
          <w:szCs w:val="22"/>
          <w:lang w:val="en-GB"/>
        </w:rPr>
        <w:lastRenderedPageBreak/>
        <w:t>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(section 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(referred to in point 4.6.13. section V</w:t>
      </w:r>
      <w:r>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section 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section 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section 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 specialist or internship employee under the intra-corporate transfer</w:t>
      </w:r>
      <w:r w:rsidRPr="00F31F6D">
        <w:rPr>
          <w:rFonts w:eastAsia="Times New Roman" w:cs="Times New Roman"/>
          <w:sz w:val="22"/>
          <w:szCs w:val="22"/>
          <w:lang w:val="en-GB"/>
        </w:rPr>
        <w:t xml:space="preserve"> including for granting subsequent permission, grounds to refuse to grant permissions listed in section 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section I), grounds to refuse to grant permissions listed in section 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section 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section 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section 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w:t>
      </w:r>
      <w:r w:rsidRPr="00F31F6D">
        <w:rPr>
          <w:rFonts w:cs="Times New Roman"/>
          <w:b/>
          <w:sz w:val="22"/>
          <w:szCs w:val="22"/>
          <w:lang w:val="en-GB"/>
        </w:rPr>
        <w:lastRenderedPageBreak/>
        <w:t>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grounds to refuse to grant permissions listed in section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grounds to refuse to grant permissions listed in section 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item 1 shall not apply in the scope concerning circumstances being the basis for applying for this permit which do not justify the residence of the 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section 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section 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section 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Pr="00EB2E9C">
        <w:rPr>
          <w:rFonts w:cs="Times New Roman"/>
          <w:sz w:val="22"/>
          <w:szCs w:val="22"/>
          <w:lang w:val="en-GB"/>
        </w:rPr>
        <w:t>.</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EB2E9C" w:rsidRPr="00F31F6D">
        <w:rPr>
          <w:rFonts w:cs="Times New Roman"/>
          <w:sz w:val="22"/>
          <w:szCs w:val="22"/>
          <w:lang w:val="en-GB"/>
        </w:rPr>
        <w:t>section 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w:t>
      </w:r>
      <w:r w:rsidR="00EB2E9C" w:rsidRPr="00F31F6D">
        <w:rPr>
          <w:rFonts w:cs="Times New Roman"/>
          <w:sz w:val="22"/>
          <w:szCs w:val="22"/>
          <w:lang w:val="en-GB"/>
        </w:rPr>
        <w:lastRenderedPageBreak/>
        <w:t xml:space="preserve">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60" w:name="_Toc7527107"/>
      <w:r w:rsidRPr="00424966">
        <w:rPr>
          <w:lang w:val="en-GB"/>
        </w:rPr>
        <w:t>4.11 WITHDRAWAL</w:t>
      </w:r>
      <w:r w:rsidR="00424966" w:rsidRPr="00F31F6D">
        <w:rPr>
          <w:lang w:val="en-GB"/>
        </w:rPr>
        <w:t xml:space="preserve"> OF THE TEMPORARY RESIDENCE PERMIT</w:t>
      </w:r>
      <w:bookmarkEnd w:id="160"/>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lastRenderedPageBreak/>
        <w:t xml:space="preserve">Temporary residence permit in order to </w:t>
      </w:r>
      <w:r w:rsidRPr="00F31F6D">
        <w:rPr>
          <w:rFonts w:cs="Times New Roman"/>
          <w:b/>
          <w:sz w:val="22"/>
          <w:szCs w:val="22"/>
          <w:lang w:val="en-GB"/>
        </w:rPr>
        <w:t>perform work under 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 cannot be withdrawn due to</w:t>
      </w:r>
      <w:r w:rsidRPr="00F31F6D">
        <w:rPr>
          <w:rFonts w:cs="Times New Roman"/>
          <w:sz w:val="22"/>
          <w:szCs w:val="22"/>
          <w:lang w:val="en-GB"/>
        </w:rPr>
        <w:t xml:space="preserve"> reasons, mentioned in section 5 – 7</w:t>
      </w:r>
      <w:r w:rsidR="00774182" w:rsidRPr="00F132FF">
        <w:rPr>
          <w:rFonts w:cs="Times New Roman"/>
          <w:sz w:val="22"/>
          <w:szCs w:val="22"/>
          <w:lang w:val="en-GB"/>
        </w:rPr>
        <w:t>.</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section 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232A5B">
        <w:rPr>
          <w:rFonts w:cs="Times New Roman"/>
          <w:sz w:val="22"/>
          <w:szCs w:val="22"/>
          <w:lang w:val="en-GB"/>
        </w:rPr>
        <w:t>section</w:t>
      </w:r>
      <w:r w:rsidR="00232A5B"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section 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section 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cannot be withdrawn due to the reasons, mentioned in section 2, 3 and 6-8</w:t>
      </w:r>
      <w:r w:rsidR="00774182" w:rsidRPr="00232A5B">
        <w:rPr>
          <w:rFonts w:cs="Times New Roman"/>
          <w:sz w:val="22"/>
          <w:szCs w:val="22"/>
          <w:lang w:val="en-GB"/>
        </w:rPr>
        <w:t>.</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61" w:name="_Toc7527108"/>
      <w:r w:rsidRPr="00232A5B">
        <w:lastRenderedPageBreak/>
        <w:t>CHAPTER V - PERMANENT RESIDENCE PERMIT</w:t>
      </w:r>
      <w:bookmarkEnd w:id="161"/>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774182" w:rsidRPr="00145DF3" w:rsidRDefault="00145DF3" w:rsidP="00145DF3">
      <w:pPr>
        <w:spacing w:line="100" w:lineRule="atLeast"/>
        <w:jc w:val="both"/>
        <w:rPr>
          <w:rFonts w:cs="Times New Roman"/>
          <w:strike/>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774182" w:rsidRPr="00145DF3">
        <w:rPr>
          <w:rFonts w:cs="Times New Roman"/>
          <w:bCs/>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lastRenderedPageBreak/>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62" w:name="_Toc386286383"/>
      <w:bookmarkStart w:id="163" w:name="_Toc505338772"/>
      <w:bookmarkStart w:id="164" w:name="_Toc5972893"/>
      <w:bookmarkStart w:id="165" w:name="_Toc7527109"/>
      <w:r>
        <w:t xml:space="preserve">5.1   </w:t>
      </w:r>
      <w:bookmarkEnd w:id="162"/>
      <w:bookmarkEnd w:id="163"/>
      <w:bookmarkEnd w:id="164"/>
      <w:r w:rsidR="00145DF3" w:rsidRPr="00145DF3">
        <w:t>AUTHORITY ISSUING THE PERMIT</w:t>
      </w:r>
      <w:bookmarkEnd w:id="165"/>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66" w:name="_Toc386286384"/>
      <w:bookmarkStart w:id="167" w:name="_Toc505338773"/>
      <w:bookmarkStart w:id="168" w:name="_Toc5972894"/>
      <w:bookmarkStart w:id="169" w:name="_Toc7527110"/>
      <w:r w:rsidRPr="00145DF3">
        <w:rPr>
          <w:lang w:val="en-GB"/>
        </w:rPr>
        <w:t xml:space="preserve">5.2 </w:t>
      </w:r>
      <w:bookmarkEnd w:id="166"/>
      <w:bookmarkEnd w:id="167"/>
      <w:bookmarkEnd w:id="168"/>
      <w:r w:rsidR="00145DF3" w:rsidRPr="00145DF3">
        <w:rPr>
          <w:lang w:val="en-GB"/>
        </w:rPr>
        <w:t>UNINTERUPTED STAY REQUIREMENT - JUSTIFIED BREAKS IN STAY</w:t>
      </w:r>
      <w:bookmarkEnd w:id="169"/>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Pr="004F6C83" w:rsidRDefault="004F6C83" w:rsidP="004F6C83">
      <w:pPr>
        <w:tabs>
          <w:tab w:val="left" w:pos="408"/>
        </w:tabs>
        <w:spacing w:line="100" w:lineRule="atLeast"/>
        <w:ind w:left="408" w:hanging="408"/>
        <w:jc w:val="both"/>
        <w:rPr>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774182" w:rsidRDefault="00774182">
      <w:pPr>
        <w:pStyle w:val="Nagwek2"/>
        <w:spacing w:after="200"/>
        <w:rPr>
          <w:rFonts w:cs="Times New Roman"/>
        </w:rPr>
      </w:pPr>
      <w:bookmarkStart w:id="170" w:name="_Toc386286385"/>
      <w:bookmarkStart w:id="171" w:name="_Toc505338774"/>
      <w:bookmarkStart w:id="172" w:name="_Toc5972895"/>
      <w:bookmarkStart w:id="173" w:name="_Toc7527111"/>
      <w:r>
        <w:t>5.3   DO</w:t>
      </w:r>
      <w:bookmarkEnd w:id="170"/>
      <w:bookmarkEnd w:id="171"/>
      <w:bookmarkEnd w:id="172"/>
      <w:r w:rsidR="004F6C83">
        <w:t>CUMENTS</w:t>
      </w:r>
      <w:bookmarkEnd w:id="173"/>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lastRenderedPageBreak/>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74" w:name="_Toc386286386"/>
      <w:bookmarkStart w:id="175" w:name="_Toc505338775"/>
      <w:bookmarkStart w:id="176" w:name="_Toc5972896"/>
      <w:bookmarkStart w:id="177" w:name="_Toc7527112"/>
      <w:r>
        <w:t xml:space="preserve">5.4   </w:t>
      </w:r>
      <w:bookmarkEnd w:id="174"/>
      <w:bookmarkEnd w:id="175"/>
      <w:bookmarkEnd w:id="176"/>
      <w:r w:rsidR="004F6C83" w:rsidRPr="004F6C83">
        <w:t>ADDITIONAL REQUIREMENTS CONCERNING THE APPLICATION</w:t>
      </w:r>
      <w:bookmarkEnd w:id="177"/>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lastRenderedPageBreak/>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Web"/>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78" w:name="_Toc505338776"/>
      <w:bookmarkStart w:id="179" w:name="_Toc5972897"/>
      <w:bookmarkStart w:id="180" w:name="_Toc7527113"/>
      <w:r w:rsidR="00774182" w:rsidRPr="002D51ED">
        <w:t>5</w:t>
      </w:r>
      <w:bookmarkStart w:id="181" w:name="_Toc3862863621"/>
      <w:r w:rsidR="00774182" w:rsidRPr="002D51ED">
        <w:t xml:space="preserve">.5 </w:t>
      </w:r>
      <w:bookmarkEnd w:id="178"/>
      <w:bookmarkEnd w:id="179"/>
      <w:bookmarkEnd w:id="181"/>
      <w:r w:rsidR="00BB16C2" w:rsidRPr="00407D64">
        <w:rPr>
          <w:lang w:val="en-GB"/>
        </w:rPr>
        <w:t>OTHER IMPORTANT INFORMATION</w:t>
      </w:r>
      <w:bookmarkEnd w:id="180"/>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774182" w:rsidRPr="00BB16C2" w:rsidRDefault="00BB16C2" w:rsidP="00BB16C2">
      <w:pPr>
        <w:spacing w:line="100" w:lineRule="atLeast"/>
        <w:jc w:val="both"/>
        <w:rPr>
          <w:lang w:val="en-GB"/>
        </w:rPr>
      </w:pPr>
      <w:r w:rsidRPr="00F31F6D">
        <w:rPr>
          <w:rStyle w:val="apple-style-span"/>
          <w:rFonts w:eastAsia="Times New Roman" w:cs="Times New Roman"/>
          <w:sz w:val="22"/>
          <w:szCs w:val="22"/>
          <w:lang w:val="en-GB"/>
        </w:rPr>
        <w:t xml:space="preserve">Proceedings on granting permanent residence permit to the foreigner ends not later than within </w:t>
      </w:r>
      <w:r w:rsidRPr="00F31F6D">
        <w:rPr>
          <w:rStyle w:val="apple-style-span"/>
          <w:rFonts w:eastAsia="Times New Roman" w:cs="Times New Roman"/>
          <w:b/>
          <w:sz w:val="22"/>
          <w:szCs w:val="22"/>
          <w:lang w:val="en-GB"/>
        </w:rPr>
        <w:t>3 months</w:t>
      </w:r>
      <w:r w:rsidRPr="00F31F6D">
        <w:rPr>
          <w:rStyle w:val="apple-style-span"/>
          <w:rFonts w:eastAsia="Times New Roman" w:cs="Times New Roman"/>
          <w:sz w:val="22"/>
          <w:szCs w:val="22"/>
          <w:lang w:val="en-GB"/>
        </w:rPr>
        <w:t xml:space="preserve"> from the date of its initiation and appeal proceedings – within </w:t>
      </w:r>
      <w:r w:rsidRPr="00F31F6D">
        <w:rPr>
          <w:rStyle w:val="apple-style-span"/>
          <w:rFonts w:eastAsia="Times New Roman" w:cs="Times New Roman"/>
          <w:b/>
          <w:sz w:val="22"/>
          <w:szCs w:val="22"/>
          <w:lang w:val="en-GB"/>
        </w:rPr>
        <w:t>2 months</w:t>
      </w:r>
      <w:r w:rsidRPr="00F31F6D">
        <w:rPr>
          <w:rStyle w:val="apple-style-span"/>
          <w:rFonts w:eastAsia="Times New Roman" w:cs="Times New Roman"/>
          <w:sz w:val="22"/>
          <w:szCs w:val="22"/>
          <w:lang w:val="en-GB"/>
        </w:rPr>
        <w:t xml:space="preserve"> from the date of receipt of the appeal</w:t>
      </w:r>
      <w:r w:rsidR="00774182" w:rsidRPr="00BB16C2">
        <w:rPr>
          <w:rStyle w:val="apple-style-span"/>
          <w:rFonts w:eastAsia="Times New Roman" w:cs="Times New Roman"/>
          <w:sz w:val="22"/>
          <w:szCs w:val="22"/>
          <w:lang w:val="en-GB"/>
        </w:rPr>
        <w:t xml:space="preserve">. </w:t>
      </w:r>
    </w:p>
    <w:p w:rsidR="00774182" w:rsidRPr="00BB16C2" w:rsidRDefault="00074290" w:rsidP="00BB16C2">
      <w:pPr>
        <w:pStyle w:val="Nagwek2"/>
        <w:spacing w:after="200"/>
        <w:rPr>
          <w:rFonts w:cs="Times New Roman"/>
          <w:b/>
          <w:lang w:val="en-GB"/>
        </w:rPr>
      </w:pPr>
      <w:bookmarkStart w:id="182" w:name="_Toc7527114"/>
      <w:r w:rsidRPr="00BB16C2">
        <w:rPr>
          <w:lang w:val="en-GB"/>
        </w:rPr>
        <w:t>5.6 LEAVING</w:t>
      </w:r>
      <w:r w:rsidR="00BB16C2" w:rsidRPr="00BB16C2">
        <w:rPr>
          <w:lang w:val="en-GB"/>
        </w:rPr>
        <w:t xml:space="preserve"> THE APPLICATION WITHOUT CONSIDERATION</w:t>
      </w:r>
      <w:bookmarkEnd w:id="182"/>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Web"/>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Web"/>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Web"/>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lastRenderedPageBreak/>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83" w:name="_Toc7527115"/>
      <w:r w:rsidRPr="008D4A45">
        <w:rPr>
          <w:lang w:val="en-GB"/>
        </w:rPr>
        <w:t>5.7 REFUSAL</w:t>
      </w:r>
      <w:r w:rsidR="008D4A45" w:rsidRPr="008D4A45">
        <w:rPr>
          <w:lang w:val="en-GB"/>
        </w:rPr>
        <w:t xml:space="preserve"> TO INITIATE THE PROCEDURE FOR GRANTING PERMAMENT RESIDENCY PERMIT</w:t>
      </w:r>
      <w:bookmarkEnd w:id="183"/>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84" w:name="_Toc386286389"/>
      <w:bookmarkStart w:id="185" w:name="_Toc505338779"/>
      <w:bookmarkStart w:id="186" w:name="_Toc5972900"/>
      <w:bookmarkStart w:id="187" w:name="_Toc7527116"/>
      <w:r w:rsidRPr="008D4A45">
        <w:rPr>
          <w:lang w:val="en-GB"/>
        </w:rPr>
        <w:lastRenderedPageBreak/>
        <w:t xml:space="preserve">5.8   </w:t>
      </w:r>
      <w:bookmarkEnd w:id="184"/>
      <w:bookmarkEnd w:id="185"/>
      <w:bookmarkEnd w:id="186"/>
      <w:r w:rsidR="008D4A45" w:rsidRPr="008D4A45">
        <w:rPr>
          <w:lang w:val="en-GB"/>
        </w:rPr>
        <w:t>REFUSAL TO GRANT PERMAMENT RESIDENCE PERMIT</w:t>
      </w:r>
      <w:bookmarkEnd w:id="187"/>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Pr="008D4A45" w:rsidRDefault="008D4A45" w:rsidP="008D4A45">
      <w:pPr>
        <w:jc w:val="both"/>
        <w:rPr>
          <w:lang w:val="en-GB"/>
        </w:rPr>
      </w:pPr>
      <w:r w:rsidRPr="00F31F6D">
        <w:rPr>
          <w:rFonts w:cs="Times New Roman"/>
          <w:sz w:val="22"/>
          <w:szCs w:val="22"/>
          <w:lang w:val="en-GB"/>
        </w:rPr>
        <w:t>Granting permanent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sections 1, 4 or 7</w:t>
      </w:r>
      <w:r w:rsidR="00774182" w:rsidRPr="008D4A45">
        <w:rPr>
          <w:rFonts w:cs="Times New Roman"/>
          <w:sz w:val="22"/>
          <w:szCs w:val="22"/>
          <w:lang w:val="en-GB"/>
        </w:rPr>
        <w:t xml:space="preserve">. </w:t>
      </w:r>
    </w:p>
    <w:p w:rsidR="00774182" w:rsidRPr="008D4A45" w:rsidRDefault="00774182" w:rsidP="008D4A45">
      <w:pPr>
        <w:pStyle w:val="Nagwek2"/>
        <w:spacing w:after="200"/>
        <w:rPr>
          <w:rFonts w:cs="Times New Roman"/>
          <w:b/>
          <w:bCs/>
          <w:lang w:val="en-GB"/>
        </w:rPr>
      </w:pPr>
      <w:bookmarkStart w:id="188" w:name="_Toc386286390"/>
      <w:bookmarkStart w:id="189" w:name="_Toc505338780"/>
      <w:bookmarkStart w:id="190" w:name="_Toc5972901"/>
      <w:bookmarkStart w:id="191" w:name="_Toc7527117"/>
      <w:r w:rsidRPr="008D4A45">
        <w:rPr>
          <w:lang w:val="en-GB"/>
        </w:rPr>
        <w:t xml:space="preserve">5.9 </w:t>
      </w:r>
      <w:bookmarkEnd w:id="188"/>
      <w:bookmarkEnd w:id="189"/>
      <w:bookmarkEnd w:id="190"/>
      <w:r w:rsidR="008D4A45" w:rsidRPr="008D4A45">
        <w:rPr>
          <w:lang w:val="en-GB"/>
        </w:rPr>
        <w:t>WITHDRAWAL OF THE PERMAMENT RESIDENCE PERMIT</w:t>
      </w:r>
      <w:bookmarkEnd w:id="191"/>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lastRenderedPageBreak/>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Pr="008D4A45" w:rsidRDefault="008D4A45" w:rsidP="008D4A45">
      <w:pPr>
        <w:spacing w:before="240" w:line="100" w:lineRule="atLeast"/>
        <w:jc w:val="both"/>
        <w:rPr>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2" w:name="_Toc7527118"/>
      <w:r w:rsidRPr="008D4A45">
        <w:rPr>
          <w:lang w:val="en-GB"/>
        </w:rPr>
        <w:t>5.10 PERIOD</w:t>
      </w:r>
      <w:r w:rsidR="008D4A45" w:rsidRPr="008D4A45">
        <w:rPr>
          <w:lang w:val="en-GB"/>
        </w:rPr>
        <w:t xml:space="preserve"> FOR WHICH PERMAMENT RESIDENCY PERMIT IS GRANTED</w:t>
      </w:r>
      <w:bookmarkEnd w:id="192"/>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Pr="008D4A45" w:rsidRDefault="008D4A45">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193" w:name="_Toc7527119"/>
      <w:r w:rsidRPr="008D4A45">
        <w:rPr>
          <w:lang w:val="en-GB"/>
        </w:rPr>
        <w:lastRenderedPageBreak/>
        <w:t>CHAPTER VI – RESIDENCE PERMIT OF THE LONG-TERM EU RESIDENT</w:t>
      </w:r>
      <w:bookmarkEnd w:id="193"/>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anguage (Journal of Laws of 2018</w:t>
      </w:r>
      <w:r w:rsidRPr="00F31F6D">
        <w:rPr>
          <w:rFonts w:ascii="Calibri" w:hAnsi="Calibri"/>
          <w:color w:val="auto"/>
          <w:sz w:val="22"/>
          <w:szCs w:val="22"/>
          <w:lang w:val="en-GB"/>
        </w:rPr>
        <w:t>, item</w:t>
      </w:r>
      <w:r>
        <w:rPr>
          <w:rFonts w:ascii="Calibri" w:hAnsi="Calibri"/>
          <w:color w:val="auto"/>
          <w:sz w:val="22"/>
          <w:szCs w:val="22"/>
          <w:lang w:val="en-GB"/>
        </w:rPr>
        <w:t xml:space="preserve"> 931 and 1669</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Pr>
          <w:rFonts w:ascii="Calibri" w:hAnsi="Calibri"/>
          <w:color w:val="auto"/>
          <w:sz w:val="22"/>
          <w:szCs w:val="22"/>
          <w:lang w:val="en-GB"/>
        </w:rPr>
        <w:t>2018, item</w:t>
      </w:r>
      <w:r w:rsidRPr="00BE73B2">
        <w:rPr>
          <w:rFonts w:ascii="Calibri" w:hAnsi="Calibri"/>
          <w:color w:val="auto"/>
          <w:sz w:val="22"/>
          <w:szCs w:val="22"/>
          <w:lang w:val="en-GB"/>
        </w:rPr>
        <w:t xml:space="preserve"> 996, 1000,</w:t>
      </w:r>
      <w:r>
        <w:rPr>
          <w:rFonts w:ascii="Calibri" w:hAnsi="Calibri"/>
          <w:color w:val="auto"/>
          <w:sz w:val="22"/>
          <w:szCs w:val="22"/>
          <w:lang w:val="en-GB"/>
        </w:rPr>
        <w:t xml:space="preserve"> 1290 and</w:t>
      </w:r>
      <w:r w:rsidRPr="00BE73B2">
        <w:rPr>
          <w:rFonts w:ascii="Calibri" w:hAnsi="Calibri"/>
          <w:color w:val="auto"/>
          <w:sz w:val="22"/>
          <w:szCs w:val="22"/>
          <w:lang w:val="en-GB"/>
        </w:rPr>
        <w:t xml:space="preserve"> 1669</w:t>
      </w:r>
      <w:r w:rsidRPr="00F31F6D">
        <w:rPr>
          <w:rFonts w:ascii="Calibri" w:hAnsi="Calibri"/>
          <w:color w:val="auto"/>
          <w:sz w:val="22"/>
          <w:szCs w:val="22"/>
          <w:lang w:val="en-GB"/>
        </w:rPr>
        <w:t>) or university as</w:t>
      </w:r>
      <w:r>
        <w:rPr>
          <w:rFonts w:ascii="Calibri" w:hAnsi="Calibri"/>
          <w:color w:val="auto"/>
          <w:sz w:val="22"/>
          <w:szCs w:val="22"/>
          <w:lang w:val="en-GB"/>
        </w:rPr>
        <w:t xml:space="preserve"> provided for in 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and science (Journal of Laws of 2018</w:t>
      </w:r>
      <w:r w:rsidRPr="00F31F6D">
        <w:rPr>
          <w:rFonts w:ascii="Calibri" w:hAnsi="Calibri"/>
          <w:color w:val="auto"/>
          <w:sz w:val="22"/>
          <w:szCs w:val="22"/>
          <w:lang w:val="en-GB"/>
        </w:rPr>
        <w:t>, item</w:t>
      </w:r>
      <w:r w:rsidRPr="00F31F6D">
        <w:rPr>
          <w:rFonts w:ascii="Calibri" w:eastAsia="pmñ¿/Ãü" w:hAnsi="Calibri" w:cs="pmñ¿/Ãü"/>
          <w:color w:val="auto"/>
          <w:sz w:val="22"/>
          <w:szCs w:val="22"/>
          <w:lang w:val="en-GB"/>
        </w:rPr>
        <w:t xml:space="preserve"> </w:t>
      </w:r>
      <w:r>
        <w:rPr>
          <w:rFonts w:ascii="Calibri" w:eastAsia="pmñ¿/Ãü" w:hAnsi="Calibri" w:cs="pmñ¿/Ãü"/>
          <w:color w:val="auto"/>
          <w:sz w:val="22"/>
          <w:szCs w:val="22"/>
          <w:lang w:val="en-GB"/>
        </w:rPr>
        <w:t>1668</w:t>
      </w:r>
      <w:r w:rsidRPr="00F31F6D">
        <w:rPr>
          <w:rFonts w:ascii="Calibri" w:eastAsia="pmñ¿/Ãü" w:hAnsi="Calibri" w:cs="pmñ¿/Ãü"/>
          <w:color w:val="auto"/>
          <w:sz w:val="22"/>
          <w:szCs w:val="22"/>
          <w:lang w:val="en-GB"/>
        </w:rPr>
        <w:t xml:space="preserve">, </w:t>
      </w:r>
      <w:r>
        <w:rPr>
          <w:rFonts w:ascii="Calibri" w:eastAsia="pmñ¿/Ãü" w:hAnsi="Calibri" w:cs="pmñ¿/Ãü"/>
          <w:color w:val="auto"/>
          <w:sz w:val="22"/>
          <w:szCs w:val="22"/>
          <w:lang w:val="en-GB"/>
        </w:rPr>
        <w:t>as amended</w:t>
      </w:r>
      <w:r w:rsidRPr="00F31F6D">
        <w:rPr>
          <w:rFonts w:ascii="Calibri" w:eastAsia="pmñ¿/Ãü" w:hAnsi="Calibri" w:cs="pmñ¿/Ãü"/>
          <w:color w:val="auto"/>
          <w:sz w:val="22"/>
          <w:szCs w:val="22"/>
          <w:lang w:val="en-GB"/>
        </w:rPr>
        <w:t>) with Polish as language of instruction;</w:t>
      </w:r>
    </w:p>
    <w:p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university as defined Article 2(2) of the Act of 14 December 2016 - educational law or </w:t>
      </w:r>
      <w:r>
        <w:rPr>
          <w:sz w:val="22"/>
          <w:szCs w:val="22"/>
          <w:lang w:val="en-GB"/>
        </w:rPr>
        <w:t>Article 2(1)(1) of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194" w:name="_Toc386286393"/>
      <w:bookmarkStart w:id="195" w:name="_Toc505338783"/>
      <w:bookmarkStart w:id="196" w:name="_Toc5972904"/>
      <w:bookmarkStart w:id="197" w:name="_Toc7527120"/>
      <w:r>
        <w:t xml:space="preserve">6.1   </w:t>
      </w:r>
      <w:bookmarkEnd w:id="194"/>
      <w:bookmarkEnd w:id="195"/>
      <w:bookmarkEnd w:id="196"/>
      <w:r w:rsidR="000515F7" w:rsidRPr="000515F7">
        <w:t>AUTHORITY ISSUING THE DECISION</w:t>
      </w:r>
      <w:bookmarkEnd w:id="197"/>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198" w:name="_Toc386286394"/>
      <w:bookmarkStart w:id="199" w:name="_Toc505338784"/>
      <w:bookmarkStart w:id="200" w:name="_Toc5972905"/>
      <w:bookmarkStart w:id="201" w:name="_Toc7527121"/>
      <w:r>
        <w:t xml:space="preserve">6.2   </w:t>
      </w:r>
      <w:bookmarkEnd w:id="198"/>
      <w:bookmarkEnd w:id="199"/>
      <w:bookmarkEnd w:id="200"/>
      <w:r w:rsidR="000515F7" w:rsidRPr="00F31F6D">
        <w:rPr>
          <w:lang w:val="en-GB"/>
        </w:rPr>
        <w:t>DOCUMENTS</w:t>
      </w:r>
      <w:bookmarkEnd w:id="201"/>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lastRenderedPageBreak/>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 xml:space="preserve">rch 2004 on social assistance (consolidated text, </w:t>
      </w:r>
      <w:r w:rsidRPr="00F31F6D">
        <w:rPr>
          <w:rFonts w:cs="Times New Roman"/>
          <w:sz w:val="22"/>
          <w:szCs w:val="22"/>
          <w:lang w:val="en-GB"/>
        </w:rPr>
        <w:t xml:space="preserve">Journal of Laws of 2017, item 1769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634, for the person in the family – in the amount higher than PLN 514),</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02" w:name="_Toc386286395"/>
      <w:bookmarkStart w:id="203" w:name="_Toc505338785"/>
      <w:bookmarkStart w:id="204" w:name="_Toc5972906"/>
      <w:bookmarkStart w:id="205" w:name="_Toc7527122"/>
      <w:r w:rsidRPr="000515F7">
        <w:rPr>
          <w:lang w:val="en-GB"/>
        </w:rPr>
        <w:t xml:space="preserve">6.3   </w:t>
      </w:r>
      <w:bookmarkEnd w:id="202"/>
      <w:bookmarkEnd w:id="203"/>
      <w:bookmarkEnd w:id="204"/>
      <w:r w:rsidR="000515F7" w:rsidRPr="000515F7">
        <w:rPr>
          <w:lang w:val="en-GB"/>
        </w:rPr>
        <w:t>ADDITIONAL REQUIREMENTS RELATED TO APPLICATION</w:t>
      </w:r>
      <w:bookmarkEnd w:id="205"/>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w:t>
      </w:r>
      <w:r w:rsidRPr="00F31F6D">
        <w:rPr>
          <w:rFonts w:cs="Times New Roman"/>
          <w:sz w:val="22"/>
          <w:szCs w:val="22"/>
          <w:lang w:val="en-GB"/>
        </w:rPr>
        <w:lastRenderedPageBreak/>
        <w:t xml:space="preserve">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Web"/>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06" w:name="_Toc505338786"/>
      <w:bookmarkStart w:id="207" w:name="_Toc5972907"/>
      <w:bookmarkStart w:id="208" w:name="_Toc7527123"/>
      <w:r w:rsidRPr="002D51ED">
        <w:lastRenderedPageBreak/>
        <w:t>6</w:t>
      </w:r>
      <w:bookmarkStart w:id="209" w:name="_Toc38628636211"/>
      <w:r w:rsidRPr="002D51ED">
        <w:t xml:space="preserve">.4 </w:t>
      </w:r>
      <w:bookmarkEnd w:id="206"/>
      <w:bookmarkEnd w:id="207"/>
      <w:bookmarkEnd w:id="209"/>
      <w:r w:rsidR="000515F7" w:rsidRPr="00C56F76">
        <w:rPr>
          <w:lang w:val="en-GB"/>
        </w:rPr>
        <w:t>OTHER IMPORTANT INFORMATION</w:t>
      </w:r>
      <w:bookmarkEnd w:id="208"/>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774182" w:rsidRPr="000515F7" w:rsidRDefault="000515F7" w:rsidP="000515F7">
      <w:pPr>
        <w:spacing w:before="0" w:line="100" w:lineRule="atLeast"/>
        <w:jc w:val="both"/>
        <w:rPr>
          <w:lang w:val="en-GB"/>
        </w:rPr>
      </w:pPr>
      <w:r w:rsidRPr="00F31F6D">
        <w:rPr>
          <w:rStyle w:val="apple-style-span"/>
          <w:rFonts w:eastAsia="Times New Roman" w:cs="Times New Roman"/>
          <w:sz w:val="22"/>
          <w:szCs w:val="22"/>
          <w:lang w:val="en-GB"/>
        </w:rPr>
        <w:t xml:space="preserve">Proceedings on granting permanent residence permit to the foreigner ends not later than within </w:t>
      </w:r>
      <w:r w:rsidRPr="00F31F6D">
        <w:rPr>
          <w:rStyle w:val="apple-style-span"/>
          <w:rFonts w:eastAsia="Times New Roman" w:cs="Times New Roman"/>
          <w:b/>
          <w:sz w:val="22"/>
          <w:szCs w:val="22"/>
          <w:lang w:val="en-GB"/>
        </w:rPr>
        <w:t>3 months</w:t>
      </w:r>
      <w:r w:rsidRPr="00F31F6D">
        <w:rPr>
          <w:rStyle w:val="apple-style-span"/>
          <w:rFonts w:eastAsia="Times New Roman" w:cs="Times New Roman"/>
          <w:sz w:val="22"/>
          <w:szCs w:val="22"/>
          <w:lang w:val="en-GB"/>
        </w:rPr>
        <w:t xml:space="preserve"> from the date of its initiation and appeal proceedings – within </w:t>
      </w:r>
      <w:r w:rsidRPr="00F31F6D">
        <w:rPr>
          <w:rStyle w:val="apple-style-span"/>
          <w:rFonts w:eastAsia="Times New Roman" w:cs="Times New Roman"/>
          <w:b/>
          <w:sz w:val="22"/>
          <w:szCs w:val="22"/>
          <w:lang w:val="en-GB"/>
        </w:rPr>
        <w:t>2 months</w:t>
      </w:r>
      <w:r w:rsidRPr="00F31F6D">
        <w:rPr>
          <w:rStyle w:val="apple-style-span"/>
          <w:rFonts w:eastAsia="Times New Roman" w:cs="Times New Roman"/>
          <w:sz w:val="22"/>
          <w:szCs w:val="22"/>
          <w:lang w:val="en-GB"/>
        </w:rPr>
        <w:t xml:space="preserve"> from the date of receipt of the appeal</w:t>
      </w:r>
      <w:r w:rsidR="00774182" w:rsidRPr="000515F7">
        <w:rPr>
          <w:rStyle w:val="apple-style-span"/>
          <w:rFonts w:eastAsia="Times New Roman" w:cs="Times New Roman"/>
          <w:sz w:val="22"/>
          <w:szCs w:val="22"/>
          <w:lang w:val="en-GB"/>
        </w:rPr>
        <w:t xml:space="preserve">. </w:t>
      </w:r>
    </w:p>
    <w:p w:rsidR="00774182" w:rsidRPr="000515F7" w:rsidRDefault="00774182" w:rsidP="000515F7">
      <w:pPr>
        <w:pStyle w:val="Nagwek2"/>
        <w:spacing w:after="200"/>
        <w:rPr>
          <w:rFonts w:cs="Times New Roman"/>
          <w:b/>
          <w:lang w:val="en-GB"/>
        </w:rPr>
      </w:pPr>
      <w:bookmarkStart w:id="210" w:name="_Toc386286396"/>
      <w:bookmarkStart w:id="211" w:name="_Toc505338787"/>
      <w:bookmarkStart w:id="212" w:name="_Toc5972908"/>
      <w:bookmarkStart w:id="213" w:name="_Toc7527124"/>
      <w:r w:rsidRPr="000515F7">
        <w:rPr>
          <w:lang w:val="en-GB"/>
        </w:rPr>
        <w:t xml:space="preserve">6.5   </w:t>
      </w:r>
      <w:bookmarkEnd w:id="210"/>
      <w:bookmarkEnd w:id="211"/>
      <w:bookmarkEnd w:id="212"/>
      <w:r w:rsidR="000515F7" w:rsidRPr="000515F7">
        <w:rPr>
          <w:lang w:val="en-GB"/>
        </w:rPr>
        <w:t>LEAVING THE APPLICATION WITHOUT CONSIDERATION</w:t>
      </w:r>
      <w:bookmarkEnd w:id="213"/>
    </w:p>
    <w:p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Web"/>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14" w:name="_Toc386286397"/>
      <w:bookmarkStart w:id="215" w:name="_Toc505338788"/>
      <w:bookmarkStart w:id="216" w:name="_Toc5972909"/>
      <w:bookmarkStart w:id="217" w:name="_Toc7527125"/>
      <w:r w:rsidRPr="00A9273B">
        <w:rPr>
          <w:lang w:val="en-GB"/>
        </w:rPr>
        <w:t xml:space="preserve">6.6 </w:t>
      </w:r>
      <w:bookmarkEnd w:id="214"/>
      <w:bookmarkEnd w:id="215"/>
      <w:bookmarkEnd w:id="216"/>
      <w:r w:rsidR="00A9273B" w:rsidRPr="00A9273B">
        <w:rPr>
          <w:lang w:val="en-GB"/>
        </w:rPr>
        <w:t>REFUSAL TO INITIATE THE PROCEDURE FOR GRANTING RESIDENCE PERMIT TO LONG-TERM EU RESIDENT</w:t>
      </w:r>
      <w:bookmarkEnd w:id="217"/>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lastRenderedPageBreak/>
        <w:t xml:space="preserve">g) on the basis of temporary residence permit to perform work under the transfer within the enterprise 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internship employee 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18" w:name="_Toc386286398"/>
      <w:bookmarkStart w:id="219" w:name="_Toc505338789"/>
      <w:bookmarkStart w:id="220" w:name="_Toc5972910"/>
      <w:bookmarkStart w:id="221" w:name="_Toc7527126"/>
      <w:r w:rsidRPr="008B7E2F">
        <w:rPr>
          <w:lang w:val="en-GB"/>
        </w:rPr>
        <w:t xml:space="preserve">6.7   </w:t>
      </w:r>
      <w:bookmarkEnd w:id="218"/>
      <w:bookmarkEnd w:id="219"/>
      <w:bookmarkEnd w:id="220"/>
      <w:r w:rsidR="008B7E2F" w:rsidRPr="008B7E2F">
        <w:rPr>
          <w:lang w:val="en-GB"/>
        </w:rPr>
        <w:t>REQUIREMENT FOR A 5-YEAR LEGAL AND UNINTERRUPTED STAY</w:t>
      </w:r>
      <w:bookmarkEnd w:id="221"/>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lastRenderedPageBreak/>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transfer within the enterprise </w:t>
      </w:r>
      <w:r w:rsidRPr="00071A6C">
        <w:rPr>
          <w:rFonts w:cs="Times New Roman"/>
          <w:sz w:val="22"/>
          <w:szCs w:val="22"/>
          <w:lang w:val="en-GB"/>
        </w:rPr>
        <w:t xml:space="preserve">of managerial staff, specialist or internship employee 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22" w:name="_Toc386286399"/>
      <w:bookmarkStart w:id="223" w:name="_Toc505338790"/>
      <w:bookmarkStart w:id="224" w:name="_Toc5972911"/>
      <w:bookmarkStart w:id="225" w:name="_Toc7527127"/>
      <w:r w:rsidRPr="008B7E2F">
        <w:rPr>
          <w:lang w:val="en-GB"/>
        </w:rPr>
        <w:t xml:space="preserve">6.8 </w:t>
      </w:r>
      <w:bookmarkEnd w:id="222"/>
      <w:bookmarkEnd w:id="223"/>
      <w:bookmarkEnd w:id="224"/>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25"/>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26" w:name="_Toc386286400"/>
      <w:bookmarkStart w:id="227" w:name="_Toc505338791"/>
      <w:bookmarkStart w:id="228" w:name="_Toc5972912"/>
      <w:bookmarkStart w:id="229" w:name="_Toc7527128"/>
      <w:r w:rsidRPr="001516B3">
        <w:rPr>
          <w:lang w:val="en-GB"/>
        </w:rPr>
        <w:t xml:space="preserve">6.9 </w:t>
      </w:r>
      <w:bookmarkEnd w:id="226"/>
      <w:bookmarkEnd w:id="227"/>
      <w:bookmarkEnd w:id="228"/>
      <w:r w:rsidR="001516B3" w:rsidRPr="001516B3">
        <w:rPr>
          <w:lang w:val="en-GB"/>
        </w:rPr>
        <w:t>REFUSAL TO GRANT RESIDENCE PERMIT TO LONG-TERM EU RESIDENT</w:t>
      </w:r>
      <w:bookmarkEnd w:id="229"/>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lastRenderedPageBreak/>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0" w:name="_Toc386286401"/>
      <w:bookmarkStart w:id="231" w:name="_Toc505338792"/>
      <w:bookmarkStart w:id="232" w:name="_Toc5972913"/>
      <w:bookmarkStart w:id="233" w:name="_Toc7527129"/>
      <w:r w:rsidRPr="001516B3">
        <w:rPr>
          <w:lang w:val="en-GB"/>
        </w:rPr>
        <w:t xml:space="preserve">6.10 </w:t>
      </w:r>
      <w:bookmarkEnd w:id="230"/>
      <w:bookmarkEnd w:id="231"/>
      <w:bookmarkEnd w:id="232"/>
      <w:r w:rsidR="001516B3" w:rsidRPr="001516B3">
        <w:rPr>
          <w:lang w:val="en-GB"/>
        </w:rPr>
        <w:t>WITHDRAWAL OF RESIDENCE PERMIT GRANTED TO LONG-TERM EU RESIDENT</w:t>
      </w:r>
      <w:bookmarkEnd w:id="233"/>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34" w:name="_Toc505338793"/>
      <w:bookmarkStart w:id="235" w:name="_Toc5972914"/>
      <w:bookmarkStart w:id="236" w:name="_Toc7527130"/>
      <w:r w:rsidRPr="00C712CD">
        <w:rPr>
          <w:lang w:val="en-GB"/>
        </w:rPr>
        <w:t>6.11</w:t>
      </w:r>
      <w:bookmarkStart w:id="237" w:name="_Toc386286402"/>
      <w:r w:rsidRPr="00C712CD">
        <w:rPr>
          <w:lang w:val="en-GB"/>
        </w:rPr>
        <w:t xml:space="preserve"> </w:t>
      </w:r>
      <w:bookmarkEnd w:id="234"/>
      <w:bookmarkEnd w:id="235"/>
      <w:bookmarkEnd w:id="237"/>
      <w:r w:rsidR="00C712CD" w:rsidRPr="00C712CD">
        <w:rPr>
          <w:lang w:val="en-GB"/>
        </w:rPr>
        <w:t>PERIOD FOR WHICH RESIDENCE PERMIT IS GRANTED TO THE LONG-TERM EU RESIDENT</w:t>
      </w:r>
      <w:bookmarkEnd w:id="236"/>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38" w:name="_Toc505863233"/>
      <w:bookmarkStart w:id="239" w:name="_Toc7527131"/>
      <w:r w:rsidRPr="00F31F6D">
        <w:rPr>
          <w:lang w:val="en-GB"/>
        </w:rPr>
        <w:lastRenderedPageBreak/>
        <w:t>CHAPTER VII - RESIDENCE CARD</w:t>
      </w:r>
      <w:bookmarkEnd w:id="238"/>
      <w:bookmarkEnd w:id="239"/>
    </w:p>
    <w:p w:rsidR="00774182" w:rsidRDefault="00774182">
      <w:pPr>
        <w:pStyle w:val="NormalWeb"/>
        <w:spacing w:before="0" w:after="200"/>
        <w:jc w:val="both"/>
        <w:rPr>
          <w:rFonts w:ascii="Calibri" w:hAnsi="Calibri"/>
          <w:b/>
          <w:bCs/>
          <w:sz w:val="22"/>
          <w:szCs w:val="22"/>
        </w:rPr>
      </w:pPr>
    </w:p>
    <w:p w:rsidR="00774182" w:rsidRDefault="00774182">
      <w:pPr>
        <w:pStyle w:val="Nagwek2"/>
        <w:spacing w:after="200"/>
        <w:rPr>
          <w:b/>
          <w:bCs/>
        </w:rPr>
      </w:pPr>
      <w:bookmarkStart w:id="240" w:name="_Toc386286404"/>
      <w:bookmarkStart w:id="241" w:name="_Toc505338795"/>
      <w:bookmarkStart w:id="242" w:name="_Toc5972916"/>
      <w:bookmarkStart w:id="243" w:name="_Toc7527132"/>
      <w:r>
        <w:t xml:space="preserve">7.1   </w:t>
      </w:r>
      <w:bookmarkEnd w:id="240"/>
      <w:bookmarkEnd w:id="241"/>
      <w:bookmarkEnd w:id="242"/>
      <w:r w:rsidR="00C712CD" w:rsidRPr="00F31F6D">
        <w:rPr>
          <w:lang w:val="en-GB"/>
        </w:rPr>
        <w:t>GENERAL INFORMATION</w:t>
      </w:r>
      <w:bookmarkEnd w:id="243"/>
    </w:p>
    <w:p w:rsidR="00C712CD" w:rsidRPr="00F31F6D" w:rsidRDefault="00C712CD" w:rsidP="00C712CD">
      <w:pPr>
        <w:pStyle w:val="NormalWeb"/>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Web"/>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Web"/>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Web"/>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Web"/>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Web"/>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Web"/>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Web"/>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Web"/>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Web"/>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Web"/>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Web"/>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Web"/>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Web"/>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w:t>
      </w:r>
      <w:r w:rsidRPr="00F31F6D">
        <w:rPr>
          <w:rFonts w:cs="Times New Roman"/>
          <w:sz w:val="22"/>
          <w:szCs w:val="22"/>
          <w:lang w:val="en-GB"/>
        </w:rPr>
        <w:lastRenderedPageBreak/>
        <w:t>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44" w:name="_Toc386286405"/>
      <w:bookmarkStart w:id="245" w:name="_Toc505338796"/>
      <w:bookmarkStart w:id="246" w:name="_Toc5972917"/>
      <w:bookmarkStart w:id="247" w:name="_Toc7527133"/>
      <w:r>
        <w:t xml:space="preserve">7.2   </w:t>
      </w:r>
      <w:bookmarkEnd w:id="244"/>
      <w:bookmarkEnd w:id="245"/>
      <w:bookmarkEnd w:id="246"/>
      <w:r w:rsidR="00546608" w:rsidRPr="00546608">
        <w:t>ISSUANCE OF RESIDENCE CARD</w:t>
      </w:r>
      <w:bookmarkEnd w:id="247"/>
    </w:p>
    <w:p w:rsidR="001438E2" w:rsidRPr="00F31F6D" w:rsidRDefault="001438E2" w:rsidP="001438E2">
      <w:pPr>
        <w:pStyle w:val="NormalWeb"/>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Web"/>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Web"/>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D74EDF" w:rsidRPr="001438E2" w:rsidRDefault="001438E2" w:rsidP="001438E2">
      <w:pPr>
        <w:pStyle w:val="NormalWeb"/>
        <w:numPr>
          <w:ilvl w:val="0"/>
          <w:numId w:val="41"/>
        </w:numPr>
        <w:spacing w:before="0" w:after="200"/>
        <w:jc w:val="both"/>
        <w:rPr>
          <w:rFonts w:ascii="Calibri" w:hAnsi="Calibri"/>
          <w:bCs/>
          <w:sz w:val="22"/>
          <w:szCs w:val="22"/>
          <w:lang w:val="en-GB"/>
        </w:rPr>
      </w:pPr>
      <w:r>
        <w:rPr>
          <w:rFonts w:ascii="Calibri" w:hAnsi="Calibri"/>
          <w:bCs/>
          <w:sz w:val="22"/>
          <w:szCs w:val="22"/>
          <w:lang w:val="en-GB"/>
        </w:rPr>
        <w:t>T</w:t>
      </w:r>
      <w:r w:rsidRPr="00F31F6D">
        <w:rPr>
          <w:rFonts w:ascii="Calibri" w:hAnsi="Calibri"/>
          <w:bCs/>
          <w:sz w:val="22"/>
          <w:szCs w:val="22"/>
          <w:lang w:val="en-GB"/>
        </w:rPr>
        <w:t xml:space="preserve">emporary residence permit in order to </w:t>
      </w:r>
      <w:r w:rsidRPr="00F31F6D">
        <w:rPr>
          <w:rFonts w:ascii="Calibri" w:hAnsi="Calibri"/>
          <w:b/>
          <w:bCs/>
          <w:sz w:val="22"/>
          <w:szCs w:val="22"/>
          <w:lang w:val="en-GB"/>
        </w:rPr>
        <w:t>perform work under transfer within the enterprise</w:t>
      </w:r>
      <w:r w:rsidRPr="00F31F6D">
        <w:rPr>
          <w:rFonts w:ascii="Calibri" w:hAnsi="Calibri"/>
          <w:bCs/>
          <w:sz w:val="22"/>
          <w:szCs w:val="22"/>
          <w:lang w:val="en-GB"/>
        </w:rPr>
        <w:t xml:space="preserve"> or temporary residence permit in order to </w:t>
      </w:r>
      <w:r w:rsidRPr="00F31F6D">
        <w:rPr>
          <w:rFonts w:ascii="Calibri" w:hAnsi="Calibri"/>
          <w:b/>
          <w:bCs/>
          <w:sz w:val="22"/>
          <w:szCs w:val="22"/>
          <w:lang w:val="en-GB"/>
        </w:rPr>
        <w:t>use long-term mobility</w:t>
      </w:r>
      <w:r w:rsidRPr="00F31F6D">
        <w:rPr>
          <w:rFonts w:ascii="Calibri" w:hAnsi="Calibri"/>
          <w:bCs/>
          <w:sz w:val="22"/>
          <w:szCs w:val="22"/>
          <w:lang w:val="en-GB"/>
        </w:rPr>
        <w:t xml:space="preserve"> </w:t>
      </w:r>
      <w:r>
        <w:rPr>
          <w:rFonts w:ascii="Calibri" w:hAnsi="Calibri"/>
          <w:bCs/>
          <w:sz w:val="22"/>
          <w:szCs w:val="22"/>
          <w:lang w:val="en-GB"/>
        </w:rPr>
        <w:t xml:space="preserve">of </w:t>
      </w:r>
      <w:r w:rsidRPr="008C11FD">
        <w:rPr>
          <w:rFonts w:ascii="Calibri" w:hAnsi="Calibri"/>
          <w:bCs/>
          <w:sz w:val="22"/>
          <w:szCs w:val="22"/>
          <w:lang w:val="en-GB"/>
        </w:rPr>
        <w:t xml:space="preserve">managerial staff specialist or internship employee as part of an intra-corporate transfer </w:t>
      </w:r>
      <w:r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Web"/>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Web"/>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50.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Web"/>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Web"/>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Web"/>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Web"/>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Pr="00546608" w:rsidRDefault="00546608" w:rsidP="00546608">
      <w:pPr>
        <w:pStyle w:val="NormalWeb"/>
        <w:spacing w:after="200"/>
        <w:jc w:val="both"/>
        <w:rPr>
          <w:rFonts w:ascii="Calibri" w:hAnsi="Calibri"/>
          <w:sz w:val="22"/>
          <w:szCs w:val="22"/>
          <w:lang w:val="en-GB"/>
        </w:rPr>
      </w:pPr>
      <w:r w:rsidRPr="00F31F6D">
        <w:rPr>
          <w:rFonts w:ascii="Calibri" w:hAnsi="Calibri"/>
          <w:sz w:val="22"/>
          <w:szCs w:val="22"/>
          <w:lang w:val="en-GB"/>
        </w:rPr>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546608" w:rsidRPr="0080015F" w:rsidRDefault="00546608" w:rsidP="00546608">
      <w:pPr>
        <w:pStyle w:val="NormalWeb"/>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w:t>
      </w:r>
      <w:r w:rsidRPr="00F31F6D">
        <w:rPr>
          <w:rFonts w:ascii="Calibri" w:hAnsi="Calibri"/>
          <w:sz w:val="22"/>
          <w:szCs w:val="22"/>
          <w:lang w:val="en-GB"/>
        </w:rPr>
        <w:lastRenderedPageBreak/>
        <w:t xml:space="preserve">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Web"/>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Web"/>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Web"/>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Web"/>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Web"/>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48" w:name="_Toc386286406"/>
      <w:bookmarkStart w:id="249" w:name="_Toc505338797"/>
      <w:bookmarkStart w:id="250" w:name="_Toc5972918"/>
      <w:bookmarkStart w:id="251" w:name="_Toc7527134"/>
      <w:r w:rsidRPr="00546608">
        <w:rPr>
          <w:lang w:val="en-GB"/>
        </w:rPr>
        <w:t xml:space="preserve">7.3   </w:t>
      </w:r>
      <w:bookmarkEnd w:id="248"/>
      <w:bookmarkEnd w:id="249"/>
      <w:bookmarkEnd w:id="250"/>
      <w:r w:rsidR="00546608" w:rsidRPr="00546608">
        <w:rPr>
          <w:lang w:val="en-GB"/>
        </w:rPr>
        <w:t>REPLACEMENT OF THE RESIDENCE CARD</w:t>
      </w:r>
      <w:bookmarkEnd w:id="251"/>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52" w:name="_Toc386286407"/>
      <w:bookmarkStart w:id="253" w:name="_Toc505338798"/>
      <w:bookmarkStart w:id="254" w:name="_Toc5972919"/>
      <w:bookmarkStart w:id="255" w:name="_Toc7527135"/>
      <w:r w:rsidRPr="005511D1">
        <w:rPr>
          <w:lang w:val="en-GB"/>
        </w:rPr>
        <w:t xml:space="preserve">7.4   </w:t>
      </w:r>
      <w:bookmarkEnd w:id="252"/>
      <w:bookmarkEnd w:id="253"/>
      <w:bookmarkEnd w:id="254"/>
      <w:r w:rsidR="005511D1" w:rsidRPr="005511D1">
        <w:rPr>
          <w:lang w:val="en-GB"/>
        </w:rPr>
        <w:t>AUTHORITY REPLACING THE RESIDENCE CARD</w:t>
      </w:r>
      <w:bookmarkEnd w:id="255"/>
    </w:p>
    <w:p w:rsidR="005511D1" w:rsidRPr="00F31F6D" w:rsidRDefault="005511D1" w:rsidP="005511D1">
      <w:pPr>
        <w:pStyle w:val="NormalWeb"/>
        <w:spacing w:after="200"/>
        <w:jc w:val="both"/>
        <w:rPr>
          <w:rFonts w:ascii="Calibri" w:hAnsi="Calibri"/>
          <w:b/>
          <w:bCs/>
          <w:sz w:val="22"/>
          <w:szCs w:val="22"/>
          <w:lang w:val="en-GB"/>
        </w:rPr>
      </w:pPr>
      <w:r w:rsidRPr="00F31F6D">
        <w:rPr>
          <w:rFonts w:ascii="Calibri" w:hAnsi="Calibri"/>
          <w:sz w:val="22"/>
          <w:szCs w:val="22"/>
          <w:lang w:val="en-GB"/>
        </w:rPr>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PLN 50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Web"/>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Web"/>
        <w:spacing w:before="0" w:after="200"/>
        <w:jc w:val="both"/>
        <w:rPr>
          <w:lang w:val="en-GB"/>
        </w:rPr>
      </w:pPr>
      <w:r w:rsidRPr="00F31F6D">
        <w:rPr>
          <w:rFonts w:ascii="Calibri" w:hAnsi="Calibri"/>
          <w:sz w:val="22"/>
          <w:szCs w:val="22"/>
          <w:lang w:val="en-GB"/>
        </w:rPr>
        <w:lastRenderedPageBreak/>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56" w:name="_Toc7527136"/>
      <w:r w:rsidRPr="005511D1">
        <w:rPr>
          <w:lang w:val="en-GB"/>
        </w:rPr>
        <w:t>7.5 LOOSING</w:t>
      </w:r>
      <w:r w:rsidR="005511D1" w:rsidRPr="005511D1">
        <w:rPr>
          <w:lang w:val="en-GB"/>
        </w:rPr>
        <w:t xml:space="preserve"> OR DAMAGING THE RESIDENCE CARD</w:t>
      </w:r>
      <w:bookmarkEnd w:id="256"/>
    </w:p>
    <w:p w:rsidR="005511D1" w:rsidRPr="00F31F6D" w:rsidRDefault="00774182" w:rsidP="005511D1">
      <w:pPr>
        <w:pStyle w:val="NormalWeb"/>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Web"/>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57" w:name="_Toc7527137"/>
      <w:r w:rsidRPr="005511D1">
        <w:rPr>
          <w:lang w:val="en-GB"/>
        </w:rPr>
        <w:t>7.6 RETURN</w:t>
      </w:r>
      <w:r w:rsidR="005511D1" w:rsidRPr="00F31F6D">
        <w:rPr>
          <w:lang w:val="en-GB"/>
        </w:rPr>
        <w:t xml:space="preserve"> OF THE RESIDENCE CARD</w:t>
      </w:r>
      <w:bookmarkEnd w:id="257"/>
      <w:r w:rsidR="00774182" w:rsidRPr="005511D1">
        <w:rPr>
          <w:lang w:val="en-GB"/>
        </w:rPr>
        <w:t xml:space="preserve"> </w:t>
      </w:r>
    </w:p>
    <w:p w:rsidR="005511D1" w:rsidRPr="00F31F6D" w:rsidRDefault="005511D1" w:rsidP="005511D1">
      <w:pPr>
        <w:pStyle w:val="NormalWeb"/>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Web"/>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Web"/>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Web"/>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Web"/>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Web"/>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Web"/>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58" w:name="_Toc386286410"/>
      <w:bookmarkStart w:id="259" w:name="_Toc505338801"/>
      <w:bookmarkStart w:id="260" w:name="_Toc5972922"/>
      <w:bookmarkStart w:id="261" w:name="_Toc7527138"/>
      <w:r w:rsidRPr="005511D1">
        <w:rPr>
          <w:lang w:val="en-GB"/>
        </w:rPr>
        <w:t xml:space="preserve">7.7   </w:t>
      </w:r>
      <w:bookmarkEnd w:id="258"/>
      <w:bookmarkEnd w:id="259"/>
      <w:bookmarkEnd w:id="260"/>
      <w:r w:rsidR="005511D1" w:rsidRPr="005511D1">
        <w:rPr>
          <w:lang w:val="en-GB"/>
        </w:rPr>
        <w:t>TRAVELLING ON THE BASIS OF THE RESIDENCE CARD</w:t>
      </w:r>
      <w:bookmarkEnd w:id="261"/>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lastRenderedPageBreak/>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Web"/>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UK,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rFonts w:ascii="Calibri" w:hAnsi="Calibri"/>
          <w:b/>
          <w:bCs/>
          <w:sz w:val="22"/>
          <w:szCs w:val="22"/>
          <w:lang w:val="en-GB"/>
        </w:rPr>
      </w:pPr>
    </w:p>
    <w:p w:rsidR="002D51ED" w:rsidRPr="00CD2A69" w:rsidRDefault="002D51ED">
      <w:pPr>
        <w:pStyle w:val="NormalWeb"/>
        <w:spacing w:before="45" w:after="200"/>
        <w:jc w:val="both"/>
        <w:rPr>
          <w:lang w:val="en-GB"/>
        </w:rPr>
      </w:pPr>
    </w:p>
    <w:p w:rsidR="00774182" w:rsidRDefault="00CD2A69" w:rsidP="00CD2A69">
      <w:pPr>
        <w:pStyle w:val="Nagwek1"/>
        <w:spacing w:after="200"/>
        <w:rPr>
          <w:rFonts w:cs="Times New Roman"/>
        </w:rPr>
      </w:pPr>
      <w:bookmarkStart w:id="262" w:name="_Toc7527139"/>
      <w:r w:rsidRPr="00CD2A69">
        <w:t>CHAPTER VIII - APPEAL PROCEEDINGS</w:t>
      </w:r>
      <w:bookmarkEnd w:id="262"/>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w:t>
      </w:r>
      <w:r w:rsidRPr="00F31F6D">
        <w:rPr>
          <w:rFonts w:cs="Times New Roman"/>
          <w:sz w:val="22"/>
          <w:szCs w:val="22"/>
          <w:lang w:val="en-GB"/>
        </w:rPr>
        <w:lastRenderedPageBreak/>
        <w:t xml:space="preserve">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63" w:name="_Toc386286412"/>
      <w:bookmarkStart w:id="264" w:name="_Toc505338803"/>
      <w:bookmarkStart w:id="265" w:name="_Toc5972924"/>
      <w:bookmarkStart w:id="266" w:name="_Toc7527140"/>
      <w:r w:rsidRPr="00CD2A69">
        <w:rPr>
          <w:lang w:val="en-GB"/>
        </w:rPr>
        <w:t xml:space="preserve">8.1   </w:t>
      </w:r>
      <w:bookmarkEnd w:id="263"/>
      <w:bookmarkEnd w:id="264"/>
      <w:bookmarkEnd w:id="265"/>
      <w:r w:rsidR="00CD2A69" w:rsidRPr="00CD2A69">
        <w:rPr>
          <w:lang w:val="en-GB"/>
        </w:rPr>
        <w:t>FAILURE TO MEET THE DEADLINE</w:t>
      </w:r>
      <w:bookmarkEnd w:id="266"/>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67" w:name="_Toc386286413"/>
      <w:bookmarkStart w:id="268" w:name="_Toc505338804"/>
      <w:bookmarkStart w:id="269" w:name="_Toc5972925"/>
      <w:bookmarkStart w:id="270" w:name="_Toc7527141"/>
      <w:r w:rsidRPr="00CD2A69">
        <w:rPr>
          <w:lang w:val="en-GB"/>
        </w:rPr>
        <w:t xml:space="preserve">8.2   </w:t>
      </w:r>
      <w:bookmarkEnd w:id="267"/>
      <w:bookmarkEnd w:id="268"/>
      <w:bookmarkEnd w:id="269"/>
      <w:r w:rsidR="00CD2A69" w:rsidRPr="00CD2A69">
        <w:rPr>
          <w:lang w:val="en-GB"/>
        </w:rPr>
        <w:t>GETTING ACCESS TO THE CASE FILE</w:t>
      </w:r>
      <w:bookmarkEnd w:id="270"/>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71" w:name="_Toc386286414"/>
      <w:bookmarkStart w:id="272" w:name="_Toc505338805"/>
      <w:bookmarkStart w:id="273" w:name="_Toc5972926"/>
      <w:bookmarkStart w:id="274" w:name="_Toc7527142"/>
      <w:r w:rsidRPr="00E46973">
        <w:rPr>
          <w:lang w:val="en-GB"/>
        </w:rPr>
        <w:t xml:space="preserve">8.3 </w:t>
      </w:r>
      <w:bookmarkEnd w:id="271"/>
      <w:bookmarkEnd w:id="272"/>
      <w:bookmarkEnd w:id="273"/>
      <w:r w:rsidR="00E46973" w:rsidRPr="00E46973">
        <w:rPr>
          <w:lang w:val="en-GB"/>
        </w:rPr>
        <w:t>METHODS OF SUBMISSION OF APPLICATIONS, DOCUMENTS, EXPLANATIONS, AND STATEMENTS</w:t>
      </w:r>
      <w:bookmarkEnd w:id="274"/>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lastRenderedPageBreak/>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75" w:name="_Toc386286415"/>
      <w:bookmarkStart w:id="276" w:name="_Toc505338806"/>
      <w:bookmarkStart w:id="277" w:name="_Toc5972927"/>
      <w:bookmarkStart w:id="278" w:name="_Toc7527143"/>
      <w:r>
        <w:t xml:space="preserve">8.4   </w:t>
      </w:r>
      <w:bookmarkEnd w:id="275"/>
      <w:bookmarkEnd w:id="276"/>
      <w:bookmarkEnd w:id="277"/>
      <w:r w:rsidR="00E46973" w:rsidRPr="00E46973">
        <w:t>COMPLAINT</w:t>
      </w:r>
      <w:bookmarkEnd w:id="278"/>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E46973" w:rsidP="00E46973">
      <w:pPr>
        <w:spacing w:line="100" w:lineRule="atLeast"/>
        <w:jc w:val="both"/>
        <w:rPr>
          <w:rFonts w:cs="Times New Roman"/>
          <w:bCs/>
          <w:sz w:val="22"/>
          <w:szCs w:val="22"/>
          <w:lang w:val="en-GB"/>
        </w:rPr>
      </w:pPr>
      <w:r w:rsidRPr="00F31F6D">
        <w:rPr>
          <w:rFonts w:cs="Times New Roman"/>
          <w:b/>
          <w:bCs/>
          <w:sz w:val="22"/>
          <w:szCs w:val="22"/>
          <w:lang w:val="en-GB"/>
        </w:rPr>
        <w:t xml:space="preserve">The authority is not entitled to challenge the decision of the Head of the Office for Foreigners on reversing the voivode's decisions and transfer the case for re-examination,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287FA8" w:rsidRPr="00E46973" w:rsidRDefault="00287FA8">
      <w:pPr>
        <w:spacing w:line="100" w:lineRule="atLeast"/>
        <w:jc w:val="both"/>
        <w:rPr>
          <w:rFonts w:cs="Times New Roman"/>
          <w:bCs/>
          <w:sz w:val="22"/>
          <w:szCs w:val="22"/>
          <w:lang w:val="en-GB"/>
        </w:rPr>
      </w:pP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2A" w:rsidRDefault="00B16D2A">
      <w:pPr>
        <w:spacing w:before="0" w:after="0" w:line="240" w:lineRule="auto"/>
      </w:pPr>
      <w:r>
        <w:separator/>
      </w:r>
    </w:p>
  </w:endnote>
  <w:endnote w:type="continuationSeparator" w:id="0">
    <w:p w:rsidR="00B16D2A" w:rsidRDefault="00B16D2A">
      <w:pPr>
        <w:spacing w:before="0" w:after="0" w:line="240" w:lineRule="auto"/>
      </w:pPr>
      <w:r>
        <w:continuationSeparator/>
      </w:r>
    </w:p>
  </w:endnote>
  <w:endnote w:id="1">
    <w:p w:rsidR="004707B0" w:rsidRDefault="004707B0"/>
    <w:p w:rsidR="00CF453C" w:rsidRDefault="00CF4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B" w:rsidRDefault="000236DB">
    <w:pPr>
      <w:pStyle w:val="Stopka"/>
    </w:pPr>
    <w:r>
      <w:fldChar w:fldCharType="begin"/>
    </w:r>
    <w:r>
      <w:instrText xml:space="preserve"> PAGE </w:instrText>
    </w:r>
    <w:r>
      <w:fldChar w:fldCharType="separate"/>
    </w:r>
    <w:r w:rsidR="00B25E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2A" w:rsidRDefault="00B16D2A">
      <w:pPr>
        <w:spacing w:before="0" w:after="0" w:line="240" w:lineRule="auto"/>
      </w:pPr>
      <w:r>
        <w:separator/>
      </w:r>
    </w:p>
  </w:footnote>
  <w:footnote w:type="continuationSeparator" w:id="0">
    <w:p w:rsidR="00B16D2A" w:rsidRDefault="00B16D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7ADD"/>
    <w:rsid w:val="0002152E"/>
    <w:rsid w:val="00022554"/>
    <w:rsid w:val="000236DB"/>
    <w:rsid w:val="00027F4A"/>
    <w:rsid w:val="00041FF6"/>
    <w:rsid w:val="00042706"/>
    <w:rsid w:val="00042DE7"/>
    <w:rsid w:val="00044373"/>
    <w:rsid w:val="0005019F"/>
    <w:rsid w:val="00050392"/>
    <w:rsid w:val="000515F7"/>
    <w:rsid w:val="0005737A"/>
    <w:rsid w:val="00057599"/>
    <w:rsid w:val="000649D5"/>
    <w:rsid w:val="000708CE"/>
    <w:rsid w:val="00071987"/>
    <w:rsid w:val="00074290"/>
    <w:rsid w:val="00074936"/>
    <w:rsid w:val="000814B5"/>
    <w:rsid w:val="00083947"/>
    <w:rsid w:val="00083D94"/>
    <w:rsid w:val="00091340"/>
    <w:rsid w:val="00091931"/>
    <w:rsid w:val="00094D53"/>
    <w:rsid w:val="000A055D"/>
    <w:rsid w:val="000A55F3"/>
    <w:rsid w:val="000A7F13"/>
    <w:rsid w:val="000B2CE8"/>
    <w:rsid w:val="000C081E"/>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3B9E"/>
    <w:rsid w:val="00112CFF"/>
    <w:rsid w:val="00113E34"/>
    <w:rsid w:val="00114DCC"/>
    <w:rsid w:val="00124EB8"/>
    <w:rsid w:val="00126343"/>
    <w:rsid w:val="001360B2"/>
    <w:rsid w:val="0014214F"/>
    <w:rsid w:val="001438E2"/>
    <w:rsid w:val="00145DF3"/>
    <w:rsid w:val="001516B3"/>
    <w:rsid w:val="00151803"/>
    <w:rsid w:val="001518FD"/>
    <w:rsid w:val="00152087"/>
    <w:rsid w:val="00160D1E"/>
    <w:rsid w:val="00162CD6"/>
    <w:rsid w:val="001645DC"/>
    <w:rsid w:val="00165D6D"/>
    <w:rsid w:val="00171D7E"/>
    <w:rsid w:val="00174072"/>
    <w:rsid w:val="0018189F"/>
    <w:rsid w:val="00196124"/>
    <w:rsid w:val="001B2ABC"/>
    <w:rsid w:val="001B5400"/>
    <w:rsid w:val="001B7C72"/>
    <w:rsid w:val="001C1496"/>
    <w:rsid w:val="001C788A"/>
    <w:rsid w:val="001E609D"/>
    <w:rsid w:val="001F1749"/>
    <w:rsid w:val="0020225A"/>
    <w:rsid w:val="00203041"/>
    <w:rsid w:val="00222795"/>
    <w:rsid w:val="00223F81"/>
    <w:rsid w:val="00226414"/>
    <w:rsid w:val="002306B8"/>
    <w:rsid w:val="00232A5B"/>
    <w:rsid w:val="00244C3E"/>
    <w:rsid w:val="00246156"/>
    <w:rsid w:val="002513BB"/>
    <w:rsid w:val="00255614"/>
    <w:rsid w:val="00260997"/>
    <w:rsid w:val="00265B57"/>
    <w:rsid w:val="002671CE"/>
    <w:rsid w:val="00276976"/>
    <w:rsid w:val="00287FA8"/>
    <w:rsid w:val="0029065A"/>
    <w:rsid w:val="0029481A"/>
    <w:rsid w:val="00294CCF"/>
    <w:rsid w:val="00297B6C"/>
    <w:rsid w:val="002A2D0E"/>
    <w:rsid w:val="002A5359"/>
    <w:rsid w:val="002B386E"/>
    <w:rsid w:val="002B3C7F"/>
    <w:rsid w:val="002B50B9"/>
    <w:rsid w:val="002C5F83"/>
    <w:rsid w:val="002D1F9F"/>
    <w:rsid w:val="002D51ED"/>
    <w:rsid w:val="002D7492"/>
    <w:rsid w:val="002E03C8"/>
    <w:rsid w:val="002E3940"/>
    <w:rsid w:val="002F09F9"/>
    <w:rsid w:val="002F1AA5"/>
    <w:rsid w:val="00303E3D"/>
    <w:rsid w:val="00304355"/>
    <w:rsid w:val="003071EF"/>
    <w:rsid w:val="00314A30"/>
    <w:rsid w:val="003213E9"/>
    <w:rsid w:val="003216E3"/>
    <w:rsid w:val="00324A28"/>
    <w:rsid w:val="00331A76"/>
    <w:rsid w:val="00334EFF"/>
    <w:rsid w:val="003444B6"/>
    <w:rsid w:val="00346E67"/>
    <w:rsid w:val="00347FE9"/>
    <w:rsid w:val="00350AC4"/>
    <w:rsid w:val="003528ED"/>
    <w:rsid w:val="00352E63"/>
    <w:rsid w:val="0035306D"/>
    <w:rsid w:val="00360AC5"/>
    <w:rsid w:val="00361865"/>
    <w:rsid w:val="0036538C"/>
    <w:rsid w:val="00365B19"/>
    <w:rsid w:val="00365C94"/>
    <w:rsid w:val="00366BFB"/>
    <w:rsid w:val="00374E02"/>
    <w:rsid w:val="00386F9F"/>
    <w:rsid w:val="0039176A"/>
    <w:rsid w:val="00392414"/>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400B1B"/>
    <w:rsid w:val="00403D3D"/>
    <w:rsid w:val="00410560"/>
    <w:rsid w:val="004127E8"/>
    <w:rsid w:val="004136B2"/>
    <w:rsid w:val="0041580C"/>
    <w:rsid w:val="00416C8F"/>
    <w:rsid w:val="00416DA1"/>
    <w:rsid w:val="0042250D"/>
    <w:rsid w:val="004239D8"/>
    <w:rsid w:val="00424966"/>
    <w:rsid w:val="00426D27"/>
    <w:rsid w:val="00427EFB"/>
    <w:rsid w:val="00431E83"/>
    <w:rsid w:val="004405A7"/>
    <w:rsid w:val="004405D5"/>
    <w:rsid w:val="004422A2"/>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B04E9"/>
    <w:rsid w:val="004B0558"/>
    <w:rsid w:val="004C15CA"/>
    <w:rsid w:val="004C2D6E"/>
    <w:rsid w:val="004F0EBB"/>
    <w:rsid w:val="004F30F3"/>
    <w:rsid w:val="004F4091"/>
    <w:rsid w:val="004F4CDD"/>
    <w:rsid w:val="004F586B"/>
    <w:rsid w:val="004F6C83"/>
    <w:rsid w:val="00513CD6"/>
    <w:rsid w:val="0051740A"/>
    <w:rsid w:val="00517AA2"/>
    <w:rsid w:val="00523C32"/>
    <w:rsid w:val="00523FD3"/>
    <w:rsid w:val="00524CB4"/>
    <w:rsid w:val="00533FCD"/>
    <w:rsid w:val="00536D51"/>
    <w:rsid w:val="00543250"/>
    <w:rsid w:val="00546538"/>
    <w:rsid w:val="00546608"/>
    <w:rsid w:val="00547C5C"/>
    <w:rsid w:val="00547F4D"/>
    <w:rsid w:val="005511D1"/>
    <w:rsid w:val="00551F79"/>
    <w:rsid w:val="0055432A"/>
    <w:rsid w:val="0055470A"/>
    <w:rsid w:val="005556D0"/>
    <w:rsid w:val="00556717"/>
    <w:rsid w:val="00557225"/>
    <w:rsid w:val="00557754"/>
    <w:rsid w:val="00560574"/>
    <w:rsid w:val="005623F3"/>
    <w:rsid w:val="00565C5D"/>
    <w:rsid w:val="00566B58"/>
    <w:rsid w:val="00570A5A"/>
    <w:rsid w:val="00583D78"/>
    <w:rsid w:val="00585C59"/>
    <w:rsid w:val="0059182F"/>
    <w:rsid w:val="00592D23"/>
    <w:rsid w:val="005A1CA1"/>
    <w:rsid w:val="005A27A4"/>
    <w:rsid w:val="005A5363"/>
    <w:rsid w:val="005A53CD"/>
    <w:rsid w:val="005A68A7"/>
    <w:rsid w:val="005C3476"/>
    <w:rsid w:val="005C4C33"/>
    <w:rsid w:val="005C55DC"/>
    <w:rsid w:val="005C751D"/>
    <w:rsid w:val="005C7C86"/>
    <w:rsid w:val="005D48C9"/>
    <w:rsid w:val="005D55F1"/>
    <w:rsid w:val="005D6B32"/>
    <w:rsid w:val="005E2FA2"/>
    <w:rsid w:val="005E3CC4"/>
    <w:rsid w:val="005E7C2F"/>
    <w:rsid w:val="005F1066"/>
    <w:rsid w:val="005F1E5A"/>
    <w:rsid w:val="005F26F9"/>
    <w:rsid w:val="00601A8C"/>
    <w:rsid w:val="006050D8"/>
    <w:rsid w:val="00610657"/>
    <w:rsid w:val="006126E0"/>
    <w:rsid w:val="00616B04"/>
    <w:rsid w:val="00617866"/>
    <w:rsid w:val="00624C42"/>
    <w:rsid w:val="006277CA"/>
    <w:rsid w:val="00633FCC"/>
    <w:rsid w:val="00634FDE"/>
    <w:rsid w:val="00636DF1"/>
    <w:rsid w:val="00636E5D"/>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5FF5"/>
    <w:rsid w:val="006C6171"/>
    <w:rsid w:val="006C6B08"/>
    <w:rsid w:val="006D7CA2"/>
    <w:rsid w:val="006E54E8"/>
    <w:rsid w:val="006F0643"/>
    <w:rsid w:val="006F1E48"/>
    <w:rsid w:val="006F394B"/>
    <w:rsid w:val="007019B8"/>
    <w:rsid w:val="007048D5"/>
    <w:rsid w:val="00707A44"/>
    <w:rsid w:val="00707B63"/>
    <w:rsid w:val="00713141"/>
    <w:rsid w:val="007149AD"/>
    <w:rsid w:val="00721350"/>
    <w:rsid w:val="007236D9"/>
    <w:rsid w:val="007257FB"/>
    <w:rsid w:val="00732F16"/>
    <w:rsid w:val="00732FDF"/>
    <w:rsid w:val="00736D7E"/>
    <w:rsid w:val="0074041D"/>
    <w:rsid w:val="00740953"/>
    <w:rsid w:val="007437C4"/>
    <w:rsid w:val="00745BDE"/>
    <w:rsid w:val="00750C41"/>
    <w:rsid w:val="00761B37"/>
    <w:rsid w:val="00762595"/>
    <w:rsid w:val="00763446"/>
    <w:rsid w:val="0076454D"/>
    <w:rsid w:val="00767EBF"/>
    <w:rsid w:val="00771D0E"/>
    <w:rsid w:val="007738F1"/>
    <w:rsid w:val="00774182"/>
    <w:rsid w:val="00777044"/>
    <w:rsid w:val="00777C63"/>
    <w:rsid w:val="007823DA"/>
    <w:rsid w:val="00782BDD"/>
    <w:rsid w:val="00787C2C"/>
    <w:rsid w:val="00787DE7"/>
    <w:rsid w:val="007907B0"/>
    <w:rsid w:val="00794D70"/>
    <w:rsid w:val="007A3C59"/>
    <w:rsid w:val="007A6E48"/>
    <w:rsid w:val="007B21B6"/>
    <w:rsid w:val="007B3684"/>
    <w:rsid w:val="007B5CD6"/>
    <w:rsid w:val="007C0E5E"/>
    <w:rsid w:val="007C4E85"/>
    <w:rsid w:val="007D5253"/>
    <w:rsid w:val="007F24AD"/>
    <w:rsid w:val="007F4600"/>
    <w:rsid w:val="0080122F"/>
    <w:rsid w:val="0080460E"/>
    <w:rsid w:val="0080471E"/>
    <w:rsid w:val="00804AD3"/>
    <w:rsid w:val="00804E7F"/>
    <w:rsid w:val="00813A16"/>
    <w:rsid w:val="0082325F"/>
    <w:rsid w:val="00825117"/>
    <w:rsid w:val="00826BF6"/>
    <w:rsid w:val="00834A79"/>
    <w:rsid w:val="00841A88"/>
    <w:rsid w:val="00850795"/>
    <w:rsid w:val="00851D24"/>
    <w:rsid w:val="00854C2C"/>
    <w:rsid w:val="0085529C"/>
    <w:rsid w:val="008552A0"/>
    <w:rsid w:val="00856EC9"/>
    <w:rsid w:val="00862AEF"/>
    <w:rsid w:val="00863D1C"/>
    <w:rsid w:val="008670E1"/>
    <w:rsid w:val="00872C4C"/>
    <w:rsid w:val="008779BD"/>
    <w:rsid w:val="00877B7B"/>
    <w:rsid w:val="008807FF"/>
    <w:rsid w:val="00882D2E"/>
    <w:rsid w:val="0088504E"/>
    <w:rsid w:val="008861CC"/>
    <w:rsid w:val="00893B4B"/>
    <w:rsid w:val="0089428B"/>
    <w:rsid w:val="0089622A"/>
    <w:rsid w:val="00897685"/>
    <w:rsid w:val="008A5587"/>
    <w:rsid w:val="008B1195"/>
    <w:rsid w:val="008B134C"/>
    <w:rsid w:val="008B3A68"/>
    <w:rsid w:val="008B5029"/>
    <w:rsid w:val="008B7E2F"/>
    <w:rsid w:val="008C313E"/>
    <w:rsid w:val="008C3F89"/>
    <w:rsid w:val="008C7FE3"/>
    <w:rsid w:val="008D4A45"/>
    <w:rsid w:val="008D71C3"/>
    <w:rsid w:val="008D7AF7"/>
    <w:rsid w:val="008E5CF0"/>
    <w:rsid w:val="008E75CB"/>
    <w:rsid w:val="008F0C32"/>
    <w:rsid w:val="008F68ED"/>
    <w:rsid w:val="009013B1"/>
    <w:rsid w:val="00901803"/>
    <w:rsid w:val="00904A13"/>
    <w:rsid w:val="00904BB4"/>
    <w:rsid w:val="00906DCF"/>
    <w:rsid w:val="00910C2F"/>
    <w:rsid w:val="00911275"/>
    <w:rsid w:val="009174F5"/>
    <w:rsid w:val="0092167D"/>
    <w:rsid w:val="00922270"/>
    <w:rsid w:val="00926231"/>
    <w:rsid w:val="00930785"/>
    <w:rsid w:val="00936978"/>
    <w:rsid w:val="00940FB5"/>
    <w:rsid w:val="00942D8B"/>
    <w:rsid w:val="00960513"/>
    <w:rsid w:val="00961E0F"/>
    <w:rsid w:val="009665FD"/>
    <w:rsid w:val="00967C03"/>
    <w:rsid w:val="00982CF7"/>
    <w:rsid w:val="00983D14"/>
    <w:rsid w:val="009867DD"/>
    <w:rsid w:val="00986DE4"/>
    <w:rsid w:val="00992A8E"/>
    <w:rsid w:val="00994F72"/>
    <w:rsid w:val="00997C44"/>
    <w:rsid w:val="009A0704"/>
    <w:rsid w:val="009A4789"/>
    <w:rsid w:val="009A478F"/>
    <w:rsid w:val="009A5AF9"/>
    <w:rsid w:val="009A7EAD"/>
    <w:rsid w:val="009B2C42"/>
    <w:rsid w:val="009B4C82"/>
    <w:rsid w:val="009C66C7"/>
    <w:rsid w:val="009C6CE9"/>
    <w:rsid w:val="009C791D"/>
    <w:rsid w:val="009D5592"/>
    <w:rsid w:val="009D5F9C"/>
    <w:rsid w:val="009D78E4"/>
    <w:rsid w:val="009E771E"/>
    <w:rsid w:val="009F2308"/>
    <w:rsid w:val="009F24FE"/>
    <w:rsid w:val="009F3D2D"/>
    <w:rsid w:val="00A0168B"/>
    <w:rsid w:val="00A036B5"/>
    <w:rsid w:val="00A148A1"/>
    <w:rsid w:val="00A1749C"/>
    <w:rsid w:val="00A17DC1"/>
    <w:rsid w:val="00A21C7C"/>
    <w:rsid w:val="00A23147"/>
    <w:rsid w:val="00A26C89"/>
    <w:rsid w:val="00A30795"/>
    <w:rsid w:val="00A32D0E"/>
    <w:rsid w:val="00A35205"/>
    <w:rsid w:val="00A36C09"/>
    <w:rsid w:val="00A41F8B"/>
    <w:rsid w:val="00A42A40"/>
    <w:rsid w:val="00A4474D"/>
    <w:rsid w:val="00A44A2D"/>
    <w:rsid w:val="00A51C6C"/>
    <w:rsid w:val="00A55AB6"/>
    <w:rsid w:val="00A62377"/>
    <w:rsid w:val="00A625D2"/>
    <w:rsid w:val="00A70B70"/>
    <w:rsid w:val="00A84C41"/>
    <w:rsid w:val="00A9273B"/>
    <w:rsid w:val="00A9293D"/>
    <w:rsid w:val="00A93911"/>
    <w:rsid w:val="00AA7736"/>
    <w:rsid w:val="00AB594F"/>
    <w:rsid w:val="00AB648C"/>
    <w:rsid w:val="00AC163F"/>
    <w:rsid w:val="00AC4944"/>
    <w:rsid w:val="00AC5193"/>
    <w:rsid w:val="00AD125F"/>
    <w:rsid w:val="00AD2B9D"/>
    <w:rsid w:val="00AD4A9A"/>
    <w:rsid w:val="00AE358F"/>
    <w:rsid w:val="00AE4190"/>
    <w:rsid w:val="00AE511B"/>
    <w:rsid w:val="00AE7813"/>
    <w:rsid w:val="00AF2550"/>
    <w:rsid w:val="00AF638F"/>
    <w:rsid w:val="00B10C0C"/>
    <w:rsid w:val="00B16D2A"/>
    <w:rsid w:val="00B20C24"/>
    <w:rsid w:val="00B22BD3"/>
    <w:rsid w:val="00B25ED9"/>
    <w:rsid w:val="00B27D3D"/>
    <w:rsid w:val="00B30D2A"/>
    <w:rsid w:val="00B31235"/>
    <w:rsid w:val="00B35F88"/>
    <w:rsid w:val="00B3713C"/>
    <w:rsid w:val="00B42234"/>
    <w:rsid w:val="00B431B4"/>
    <w:rsid w:val="00B45F53"/>
    <w:rsid w:val="00B467FC"/>
    <w:rsid w:val="00B46E67"/>
    <w:rsid w:val="00B476BB"/>
    <w:rsid w:val="00B54A5F"/>
    <w:rsid w:val="00B5587D"/>
    <w:rsid w:val="00B61FFB"/>
    <w:rsid w:val="00B6346D"/>
    <w:rsid w:val="00B72D25"/>
    <w:rsid w:val="00B73622"/>
    <w:rsid w:val="00B77AEF"/>
    <w:rsid w:val="00B8523D"/>
    <w:rsid w:val="00B90513"/>
    <w:rsid w:val="00B90E75"/>
    <w:rsid w:val="00B91A66"/>
    <w:rsid w:val="00B92113"/>
    <w:rsid w:val="00B92D33"/>
    <w:rsid w:val="00B9341F"/>
    <w:rsid w:val="00B9750C"/>
    <w:rsid w:val="00B97AFE"/>
    <w:rsid w:val="00BA1098"/>
    <w:rsid w:val="00BB09EC"/>
    <w:rsid w:val="00BB0FE3"/>
    <w:rsid w:val="00BB16C2"/>
    <w:rsid w:val="00BB3F3B"/>
    <w:rsid w:val="00BC0043"/>
    <w:rsid w:val="00BC08DE"/>
    <w:rsid w:val="00BC096D"/>
    <w:rsid w:val="00BC1723"/>
    <w:rsid w:val="00BC229C"/>
    <w:rsid w:val="00BC7C62"/>
    <w:rsid w:val="00BD5F55"/>
    <w:rsid w:val="00BE15DA"/>
    <w:rsid w:val="00BE262E"/>
    <w:rsid w:val="00BE3EE6"/>
    <w:rsid w:val="00BE74C0"/>
    <w:rsid w:val="00BF12E8"/>
    <w:rsid w:val="00BF1C87"/>
    <w:rsid w:val="00BF24CD"/>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753"/>
    <w:rsid w:val="00C5384E"/>
    <w:rsid w:val="00C53E03"/>
    <w:rsid w:val="00C56F6F"/>
    <w:rsid w:val="00C612D5"/>
    <w:rsid w:val="00C661CB"/>
    <w:rsid w:val="00C661F7"/>
    <w:rsid w:val="00C712CD"/>
    <w:rsid w:val="00C7769D"/>
    <w:rsid w:val="00C80263"/>
    <w:rsid w:val="00C806D9"/>
    <w:rsid w:val="00C9460F"/>
    <w:rsid w:val="00CB2151"/>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1EC5"/>
    <w:rsid w:val="00D310E3"/>
    <w:rsid w:val="00D35EEC"/>
    <w:rsid w:val="00D36D67"/>
    <w:rsid w:val="00D444CB"/>
    <w:rsid w:val="00D4738B"/>
    <w:rsid w:val="00D47B79"/>
    <w:rsid w:val="00D53395"/>
    <w:rsid w:val="00D56117"/>
    <w:rsid w:val="00D613E6"/>
    <w:rsid w:val="00D65564"/>
    <w:rsid w:val="00D67424"/>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6487"/>
    <w:rsid w:val="00DD7CFC"/>
    <w:rsid w:val="00DD7DBE"/>
    <w:rsid w:val="00DE2338"/>
    <w:rsid w:val="00DE47C2"/>
    <w:rsid w:val="00DE5B10"/>
    <w:rsid w:val="00DF1CA6"/>
    <w:rsid w:val="00DF50A1"/>
    <w:rsid w:val="00E11F6F"/>
    <w:rsid w:val="00E1330F"/>
    <w:rsid w:val="00E20F4D"/>
    <w:rsid w:val="00E24980"/>
    <w:rsid w:val="00E25689"/>
    <w:rsid w:val="00E3512F"/>
    <w:rsid w:val="00E37D83"/>
    <w:rsid w:val="00E45E5E"/>
    <w:rsid w:val="00E46973"/>
    <w:rsid w:val="00E565D5"/>
    <w:rsid w:val="00E63D19"/>
    <w:rsid w:val="00E6412E"/>
    <w:rsid w:val="00E71DDA"/>
    <w:rsid w:val="00E74526"/>
    <w:rsid w:val="00E77451"/>
    <w:rsid w:val="00E83F55"/>
    <w:rsid w:val="00E90FC4"/>
    <w:rsid w:val="00E92034"/>
    <w:rsid w:val="00E9236F"/>
    <w:rsid w:val="00E97E27"/>
    <w:rsid w:val="00EA0524"/>
    <w:rsid w:val="00EB102F"/>
    <w:rsid w:val="00EB2E9C"/>
    <w:rsid w:val="00EC0383"/>
    <w:rsid w:val="00EC7F77"/>
    <w:rsid w:val="00EE2D18"/>
    <w:rsid w:val="00EE6A3B"/>
    <w:rsid w:val="00EF047E"/>
    <w:rsid w:val="00EF3828"/>
    <w:rsid w:val="00F04CFC"/>
    <w:rsid w:val="00F132FF"/>
    <w:rsid w:val="00F17431"/>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60D5B"/>
    <w:rsid w:val="00F62040"/>
    <w:rsid w:val="00F62697"/>
    <w:rsid w:val="00F63346"/>
    <w:rsid w:val="00F64874"/>
    <w:rsid w:val="00F656E0"/>
    <w:rsid w:val="00F712C6"/>
    <w:rsid w:val="00F71869"/>
    <w:rsid w:val="00F75CC6"/>
    <w:rsid w:val="00F87427"/>
    <w:rsid w:val="00F946EA"/>
    <w:rsid w:val="00FA05CC"/>
    <w:rsid w:val="00FA5CA2"/>
    <w:rsid w:val="00FB2F48"/>
    <w:rsid w:val="00FB396D"/>
    <w:rsid w:val="00FB417A"/>
    <w:rsid w:val="00FB6EB1"/>
    <w:rsid w:val="00FD0AF8"/>
    <w:rsid w:val="00FD4E64"/>
    <w:rsid w:val="00FE18D6"/>
    <w:rsid w:val="00FE2901"/>
    <w:rsid w:val="00FE3B94"/>
    <w:rsid w:val="00FE640F"/>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548B4D-6F0E-4746-9ED4-5C7687F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endnotereference">
    <w:name w:val="endnote reference"/>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annotationreference">
    <w:name w:val="annotation reference"/>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SubtleEmphasis">
    <w:name w:val="Subtle Emphasis"/>
    <w:rPr>
      <w:i/>
      <w:iCs/>
      <w:color w:val="243F60"/>
    </w:rPr>
  </w:style>
  <w:style w:type="character" w:customStyle="1" w:styleId="IntenseEmphasis">
    <w:name w:val="Intense Emphasis"/>
    <w:rPr>
      <w:b/>
      <w:bCs/>
      <w:caps/>
      <w:color w:val="243F60"/>
      <w:spacing w:val="10"/>
    </w:rPr>
  </w:style>
  <w:style w:type="character" w:customStyle="1" w:styleId="SubtleReference">
    <w:name w:val="Subtle Reference"/>
    <w:rPr>
      <w:b/>
      <w:bCs/>
      <w:color w:val="4F81BD"/>
    </w:rPr>
  </w:style>
  <w:style w:type="character" w:customStyle="1" w:styleId="IntenseReference">
    <w:name w:val="Intense Reference"/>
    <w:rPr>
      <w:b/>
      <w:bCs/>
      <w:i/>
      <w:iCs/>
      <w:caps/>
      <w:color w:val="4F81BD"/>
    </w:rPr>
  </w:style>
  <w:style w:type="character" w:customStyle="1" w:styleId="BookTitle">
    <w:name w:val="Book Title"/>
    <w:rPr>
      <w:b/>
      <w:bCs/>
      <w:i/>
      <w:iCs/>
      <w:spacing w:val="9"/>
    </w:rPr>
  </w:style>
  <w:style w:type="character" w:styleId="Hipercze">
    <w:name w:val="Hyperlink"/>
    <w:uiPriority w:val="99"/>
    <w:rPr>
      <w:color w:val="0000FF"/>
      <w:u w:val="single"/>
      <w:lang/>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Web">
    <w:name w:val="Normal (Web)"/>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Preformatted">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endnotetext">
    <w:name w:val="endnote text"/>
    <w:basedOn w:val="Normalny"/>
    <w:pPr>
      <w:spacing w:after="0" w:line="100" w:lineRule="atLeast"/>
    </w:pPr>
    <w:rPr>
      <w:rFonts w:cs="Times New Roman"/>
    </w:rPr>
  </w:style>
  <w:style w:type="paragraph" w:customStyle="1" w:styleId="BalloonText">
    <w:name w:val="Balloon Text"/>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annotationtext">
    <w:name w:val="annotation text"/>
    <w:basedOn w:val="Normalny"/>
  </w:style>
  <w:style w:type="paragraph" w:customStyle="1" w:styleId="annotationsubject">
    <w:name w:val="annotation subject"/>
    <w:basedOn w:val="annotationtext"/>
    <w:rPr>
      <w:b/>
      <w:bCs/>
    </w:rPr>
  </w:style>
  <w:style w:type="paragraph" w:customStyle="1" w:styleId="Revision">
    <w:name w:val="Revision"/>
    <w:pPr>
      <w:suppressAutoHyphens/>
      <w:spacing w:before="200" w:after="200" w:line="276" w:lineRule="auto"/>
    </w:pPr>
    <w:rPr>
      <w:rFonts w:ascii="Calibri" w:eastAsia="SimSun" w:hAnsi="Calibri" w:cs="Calibri"/>
      <w:sz w:val="22"/>
      <w:szCs w:val="22"/>
      <w:lang w:eastAsia="ar-SA"/>
    </w:rPr>
  </w:style>
  <w:style w:type="paragraph" w:customStyle="1" w:styleId="caption">
    <w:name w:val="caption"/>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NoSpacing">
    <w:name w:val="No Spacing"/>
    <w:basedOn w:val="Normalny"/>
    <w:pPr>
      <w:spacing w:before="0" w:after="0" w:line="100" w:lineRule="atLeast"/>
    </w:pPr>
  </w:style>
  <w:style w:type="paragraph" w:customStyle="1" w:styleId="ListParagraph">
    <w:name w:val="List Paragraph"/>
    <w:basedOn w:val="Normalny"/>
    <w:pPr>
      <w:ind w:left="720"/>
    </w:pPr>
  </w:style>
  <w:style w:type="paragraph" w:customStyle="1" w:styleId="Quote">
    <w:name w:val="Quote"/>
    <w:basedOn w:val="Normalny"/>
    <w:rPr>
      <w:i/>
      <w:iCs/>
    </w:rPr>
  </w:style>
  <w:style w:type="paragraph" w:customStyle="1" w:styleId="IntenseQuote">
    <w:name w:val="Intense Quote"/>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A223-3AC3-4B03-8EFC-E9361B8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43583</Words>
  <Characters>261499</Characters>
  <Application>Microsoft Office Word</Application>
  <DocSecurity>0</DocSecurity>
  <Lines>2179</Lines>
  <Paragraphs>608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304474</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dc:description/>
  <cp:lastModifiedBy>Rowińska Katarzyna</cp:lastModifiedBy>
  <cp:revision>3</cp:revision>
  <cp:lastPrinted>2019-04-16T13:27:00Z</cp:lastPrinted>
  <dcterms:created xsi:type="dcterms:W3CDTF">2019-04-30T12:30:00Z</dcterms:created>
  <dcterms:modified xsi:type="dcterms:W3CDTF">2019-04-30T12:30:00Z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